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_GBK" w:eastAsia="方正小标宋_GBK"/>
          <w:sz w:val="44"/>
          <w:szCs w:val="44"/>
        </w:rPr>
      </w:pPr>
      <w:bookmarkStart w:id="0" w:name="_GoBack"/>
      <w:bookmarkEnd w:id="0"/>
      <w:r>
        <w:rPr>
          <w:rFonts w:hint="eastAsia" w:ascii="方正小标宋_GBK" w:eastAsia="方正小标宋_GBK"/>
          <w:sz w:val="44"/>
          <w:szCs w:val="44"/>
          <w:lang w:eastAsia="zh-CN"/>
        </w:rPr>
        <w:t>西关小学</w:t>
      </w:r>
      <w:r>
        <w:rPr>
          <w:rFonts w:hint="eastAsia" w:ascii="方正小标宋_GBK" w:eastAsia="方正小标宋_GBK"/>
          <w:sz w:val="44"/>
          <w:szCs w:val="44"/>
        </w:rPr>
        <w:t>关于做好延期开学期间</w:t>
      </w:r>
    </w:p>
    <w:p>
      <w:pPr>
        <w:spacing w:line="540" w:lineRule="exact"/>
        <w:jc w:val="center"/>
        <w:rPr>
          <w:rFonts w:hint="eastAsia" w:ascii="方正小标宋_GBK" w:eastAsia="方正小标宋_GBK"/>
          <w:sz w:val="44"/>
          <w:szCs w:val="44"/>
          <w:lang w:val="en-US" w:eastAsia="zh-CN"/>
        </w:rPr>
      </w:pPr>
      <w:r>
        <w:rPr>
          <w:rFonts w:hint="eastAsia" w:ascii="方正小标宋_GBK" w:eastAsia="方正小标宋_GBK"/>
          <w:sz w:val="44"/>
          <w:szCs w:val="44"/>
        </w:rPr>
        <w:t>利用空中课堂开展教学服务</w:t>
      </w:r>
      <w:r>
        <w:rPr>
          <w:rFonts w:hint="eastAsia" w:ascii="方正小标宋_GBK" w:eastAsia="方正小标宋_GBK"/>
          <w:sz w:val="44"/>
          <w:szCs w:val="44"/>
          <w:lang w:eastAsia="zh-CN"/>
        </w:rPr>
        <w:t>活动实施方案</w:t>
      </w:r>
    </w:p>
    <w:p>
      <w:pPr>
        <w:spacing w:line="540" w:lineRule="exact"/>
        <w:rPr>
          <w:rFonts w:ascii="仿宋_GB2312" w:eastAsia="仿宋_GB2312"/>
          <w:sz w:val="32"/>
          <w:szCs w:val="32"/>
        </w:rPr>
      </w:pPr>
    </w:p>
    <w:p>
      <w:pPr>
        <w:spacing w:line="500" w:lineRule="exact"/>
        <w:rPr>
          <w:rFonts w:ascii="仿宋_GB2312" w:eastAsia="仿宋_GB2312"/>
          <w:sz w:val="32"/>
          <w:szCs w:val="32"/>
        </w:rPr>
      </w:pPr>
    </w:p>
    <w:p>
      <w:pPr>
        <w:spacing w:line="500" w:lineRule="exact"/>
        <w:rPr>
          <w:rFonts w:hint="eastAsia" w:ascii="仿宋_GB2312" w:eastAsia="仿宋_GB2312"/>
          <w:sz w:val="32"/>
          <w:szCs w:val="32"/>
          <w:lang w:eastAsia="zh-CN"/>
        </w:rPr>
      </w:pPr>
      <w:r>
        <w:rPr>
          <w:rFonts w:hint="eastAsia" w:ascii="仿宋_GB2312" w:eastAsia="仿宋_GB2312"/>
          <w:sz w:val="32"/>
          <w:szCs w:val="32"/>
        </w:rPr>
        <w:t xml:space="preserve">    为全力做好新型冠状病毒肺炎疫情防控工作，落实重大突发公共卫生事件I级应急响应要求，根据各级工作会议文件精神，按照山东省教育厅、山东省人力资源社会保障厅《关于延迟学校春季学期开学时间的通知》和枣庄市</w:t>
      </w:r>
      <w:r>
        <w:rPr>
          <w:rFonts w:hint="eastAsia" w:ascii="仿宋_GB2312" w:eastAsia="仿宋_GB2312"/>
          <w:sz w:val="32"/>
          <w:szCs w:val="32"/>
          <w:lang w:eastAsia="zh-CN"/>
        </w:rPr>
        <w:t>、滕州市</w:t>
      </w:r>
      <w:r>
        <w:rPr>
          <w:rFonts w:hint="eastAsia" w:ascii="仿宋_GB2312" w:eastAsia="仿宋_GB2312"/>
          <w:sz w:val="32"/>
          <w:szCs w:val="32"/>
        </w:rPr>
        <w:t>教</w:t>
      </w:r>
      <w:r>
        <w:rPr>
          <w:rFonts w:hint="eastAsia" w:ascii="仿宋_GB2312" w:eastAsia="仿宋_GB2312"/>
          <w:sz w:val="32"/>
          <w:szCs w:val="32"/>
          <w:lang w:eastAsia="zh-CN"/>
        </w:rPr>
        <w:t>体</w:t>
      </w:r>
      <w:r>
        <w:rPr>
          <w:rFonts w:hint="eastAsia" w:ascii="仿宋_GB2312" w:eastAsia="仿宋_GB2312"/>
          <w:sz w:val="32"/>
          <w:szCs w:val="32"/>
        </w:rPr>
        <w:t>局《关于做好延期开学期间利用空中课堂开展中小学、中等职业学校教学服务的通知》要求，现就进一步做好</w:t>
      </w:r>
      <w:r>
        <w:rPr>
          <w:rFonts w:hint="eastAsia" w:ascii="仿宋_GB2312" w:eastAsia="仿宋_GB2312"/>
          <w:sz w:val="32"/>
          <w:szCs w:val="32"/>
          <w:lang w:eastAsia="zh-CN"/>
        </w:rPr>
        <w:t>我校</w:t>
      </w:r>
      <w:r>
        <w:rPr>
          <w:rFonts w:hint="eastAsia" w:ascii="仿宋_GB2312" w:eastAsia="仿宋_GB2312"/>
          <w:sz w:val="32"/>
          <w:szCs w:val="32"/>
        </w:rPr>
        <w:t>疫情防控及延迟开学期间的教育教学工作</w:t>
      </w:r>
      <w:r>
        <w:rPr>
          <w:rFonts w:hint="eastAsia" w:ascii="仿宋_GB2312" w:eastAsia="仿宋_GB2312"/>
          <w:sz w:val="32"/>
          <w:szCs w:val="32"/>
          <w:lang w:eastAsia="zh-CN"/>
        </w:rPr>
        <w:t>特制定本方案。</w:t>
      </w:r>
    </w:p>
    <w:p>
      <w:pPr>
        <w:spacing w:line="500" w:lineRule="exact"/>
        <w:rPr>
          <w:rFonts w:hint="eastAsia" w:ascii="黑体" w:hAnsi="黑体" w:eastAsia="黑体"/>
          <w:sz w:val="32"/>
          <w:szCs w:val="32"/>
          <w:lang w:eastAsia="zh-CN"/>
        </w:rPr>
      </w:pPr>
      <w:r>
        <w:rPr>
          <w:rFonts w:hint="eastAsia" w:ascii="黑体" w:hAnsi="黑体" w:eastAsia="黑体"/>
          <w:sz w:val="32"/>
          <w:szCs w:val="32"/>
        </w:rPr>
        <w:t xml:space="preserve">    一、高度重视，</w:t>
      </w:r>
      <w:r>
        <w:rPr>
          <w:rFonts w:hint="eastAsia" w:ascii="黑体" w:hAnsi="黑体" w:eastAsia="黑体"/>
          <w:sz w:val="32"/>
          <w:szCs w:val="32"/>
          <w:lang w:eastAsia="zh-CN"/>
        </w:rPr>
        <w:t>落实责任</w:t>
      </w:r>
    </w:p>
    <w:p>
      <w:pPr>
        <w:spacing w:line="500" w:lineRule="exac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1.</w:t>
      </w:r>
      <w:r>
        <w:rPr>
          <w:rFonts w:hint="eastAsia" w:ascii="仿宋_GB2312" w:eastAsia="仿宋_GB2312"/>
          <w:sz w:val="32"/>
          <w:szCs w:val="32"/>
        </w:rPr>
        <w:t>充分认识新型冠状病毒感染的肺炎疫情的严峻性和复杂性，高度重视防控工作，全面落实教育和体育系统公共卫生类突发事件应急预案，认真贯彻执行各项规定，并结合学校实际，及时采取有效防控措施，坚决防止疫情在校园扩散蔓延。</w:t>
      </w:r>
      <w:r>
        <w:rPr>
          <w:rFonts w:hint="eastAsia" w:ascii="仿宋_GB2312" w:eastAsia="仿宋_GB2312"/>
          <w:sz w:val="32"/>
          <w:szCs w:val="32"/>
          <w:lang w:eastAsia="zh-CN"/>
        </w:rPr>
        <w:t>按照市局要求</w:t>
      </w:r>
      <w:r>
        <w:rPr>
          <w:rFonts w:hint="eastAsia" w:ascii="仿宋_GB2312" w:eastAsia="仿宋_GB2312"/>
          <w:sz w:val="32"/>
          <w:szCs w:val="32"/>
        </w:rPr>
        <w:t>开学时间</w:t>
      </w:r>
      <w:r>
        <w:rPr>
          <w:rFonts w:hint="eastAsia" w:ascii="仿宋_GB2312" w:eastAsia="仿宋_GB2312"/>
          <w:sz w:val="32"/>
          <w:szCs w:val="32"/>
          <w:lang w:eastAsia="zh-CN"/>
        </w:rPr>
        <w:t>推迟到</w:t>
      </w:r>
      <w:r>
        <w:rPr>
          <w:rFonts w:hint="eastAsia" w:ascii="仿宋_GB2312" w:eastAsia="仿宋_GB2312"/>
          <w:sz w:val="32"/>
          <w:szCs w:val="32"/>
        </w:rPr>
        <w:t>2月17日</w:t>
      </w:r>
      <w:r>
        <w:rPr>
          <w:rFonts w:hint="eastAsia" w:ascii="仿宋_GB2312" w:eastAsia="仿宋_GB2312"/>
          <w:sz w:val="32"/>
          <w:szCs w:val="32"/>
          <w:lang w:eastAsia="zh-CN"/>
        </w:rPr>
        <w:t>以后</w:t>
      </w:r>
      <w:r>
        <w:rPr>
          <w:rFonts w:hint="eastAsia" w:ascii="仿宋_GB2312" w:eastAsia="仿宋_GB2312"/>
          <w:sz w:val="32"/>
          <w:szCs w:val="32"/>
        </w:rPr>
        <w:t>，具体开学时间</w:t>
      </w:r>
      <w:r>
        <w:rPr>
          <w:rFonts w:hint="eastAsia" w:ascii="仿宋_GB2312" w:eastAsia="仿宋_GB2312"/>
          <w:sz w:val="32"/>
          <w:szCs w:val="32"/>
          <w:lang w:eastAsia="zh-CN"/>
        </w:rPr>
        <w:t>根据</w:t>
      </w:r>
      <w:r>
        <w:rPr>
          <w:rFonts w:hint="eastAsia" w:ascii="仿宋_GB2312" w:eastAsia="仿宋_GB2312"/>
          <w:sz w:val="32"/>
          <w:szCs w:val="32"/>
        </w:rPr>
        <w:t>市教体局</w:t>
      </w:r>
      <w:r>
        <w:rPr>
          <w:rFonts w:hint="eastAsia" w:ascii="仿宋_GB2312" w:eastAsia="仿宋_GB2312"/>
          <w:sz w:val="32"/>
          <w:szCs w:val="32"/>
          <w:lang w:eastAsia="zh-CN"/>
        </w:rPr>
        <w:t>通知</w:t>
      </w:r>
      <w:r>
        <w:rPr>
          <w:rFonts w:hint="eastAsia" w:ascii="仿宋_GB2312" w:eastAsia="仿宋_GB2312"/>
          <w:sz w:val="32"/>
          <w:szCs w:val="32"/>
        </w:rPr>
        <w:t>提前向社会公布。</w:t>
      </w:r>
    </w:p>
    <w:p>
      <w:pPr>
        <w:spacing w:line="500" w:lineRule="exact"/>
        <w:rPr>
          <w:rFonts w:hint="eastAsia" w:ascii="楷体_GB2312" w:eastAsia="楷体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2.</w:t>
      </w:r>
      <w:r>
        <w:rPr>
          <w:rFonts w:hint="eastAsia" w:ascii="仿宋_GB2312" w:eastAsia="仿宋_GB2312"/>
          <w:sz w:val="32"/>
          <w:szCs w:val="32"/>
        </w:rPr>
        <w:t>加强寒假期间对学生学习、生活的指导，要求学生在家不外出、不聚会、不举办和参加集聚活动</w:t>
      </w:r>
      <w:r>
        <w:rPr>
          <w:rFonts w:hint="eastAsia" w:ascii="仿宋_GB2312" w:eastAsia="仿宋_GB2312"/>
          <w:sz w:val="32"/>
          <w:szCs w:val="32"/>
          <w:lang w:eastAsia="zh-CN"/>
        </w:rPr>
        <w:t>，引导学生积极开展读书、摘抄、手工制作，科技发明等活动，</w:t>
      </w:r>
      <w:r>
        <w:rPr>
          <w:rFonts w:hint="eastAsia" w:ascii="仿宋_GB2312" w:eastAsia="仿宋_GB2312"/>
          <w:sz w:val="32"/>
          <w:szCs w:val="32"/>
        </w:rPr>
        <w:t>切实做好疫情防控工作。</w:t>
      </w:r>
    </w:p>
    <w:p>
      <w:pPr>
        <w:spacing w:line="500" w:lineRule="exact"/>
        <w:ind w:firstLine="640"/>
        <w:rPr>
          <w:rFonts w:hint="eastAsia" w:ascii="楷体_GB2312" w:eastAsia="仿宋_GB2312"/>
          <w:sz w:val="32"/>
          <w:szCs w:val="32"/>
          <w:lang w:eastAsia="zh-CN"/>
        </w:rPr>
      </w:pPr>
      <w:r>
        <w:rPr>
          <w:rFonts w:hint="eastAsia" w:ascii="楷体_GB2312" w:eastAsia="楷体_GB2312"/>
          <w:sz w:val="32"/>
          <w:szCs w:val="32"/>
          <w:lang w:val="en-US" w:eastAsia="zh-CN"/>
        </w:rPr>
        <w:t>3.</w:t>
      </w:r>
      <w:r>
        <w:rPr>
          <w:rFonts w:hint="eastAsia" w:ascii="楷体_GB2312" w:eastAsia="楷体_GB2312"/>
          <w:sz w:val="32"/>
          <w:szCs w:val="32"/>
          <w:lang w:eastAsia="zh-CN"/>
        </w:rPr>
        <w:t>成立疫情</w:t>
      </w:r>
      <w:r>
        <w:rPr>
          <w:rFonts w:hint="eastAsia" w:ascii="仿宋_GB2312" w:eastAsia="仿宋_GB2312"/>
          <w:sz w:val="32"/>
          <w:szCs w:val="32"/>
        </w:rPr>
        <w:t>防控</w:t>
      </w:r>
      <w:r>
        <w:rPr>
          <w:rFonts w:hint="eastAsia" w:ascii="仿宋_GB2312" w:eastAsia="仿宋_GB2312"/>
          <w:sz w:val="32"/>
          <w:szCs w:val="32"/>
          <w:lang w:eastAsia="zh-CN"/>
        </w:rPr>
        <w:t>暨空中课堂教学服务</w:t>
      </w:r>
      <w:r>
        <w:rPr>
          <w:rFonts w:hint="eastAsia" w:ascii="仿宋_GB2312" w:eastAsia="仿宋_GB2312"/>
          <w:sz w:val="32"/>
          <w:szCs w:val="32"/>
        </w:rPr>
        <w:t>工作</w:t>
      </w:r>
      <w:r>
        <w:rPr>
          <w:rFonts w:hint="eastAsia" w:ascii="仿宋_GB2312" w:eastAsia="仿宋_GB2312"/>
          <w:sz w:val="32"/>
          <w:szCs w:val="32"/>
          <w:lang w:eastAsia="zh-CN"/>
        </w:rPr>
        <w:t>领导小组</w:t>
      </w:r>
    </w:p>
    <w:p>
      <w:pPr>
        <w:spacing w:line="5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张传浦同志为组长，全面负责</w:t>
      </w:r>
      <w:r>
        <w:rPr>
          <w:rFonts w:hint="eastAsia" w:ascii="楷体_GB2312" w:eastAsia="楷体_GB2312"/>
          <w:sz w:val="32"/>
          <w:szCs w:val="32"/>
          <w:lang w:eastAsia="zh-CN"/>
        </w:rPr>
        <w:t>疫情</w:t>
      </w:r>
      <w:r>
        <w:rPr>
          <w:rFonts w:hint="eastAsia" w:ascii="仿宋_GB2312" w:eastAsia="仿宋_GB2312"/>
          <w:sz w:val="32"/>
          <w:szCs w:val="32"/>
        </w:rPr>
        <w:t>防控</w:t>
      </w:r>
      <w:r>
        <w:rPr>
          <w:rFonts w:hint="eastAsia" w:ascii="仿宋_GB2312" w:eastAsia="仿宋_GB2312"/>
          <w:sz w:val="32"/>
          <w:szCs w:val="32"/>
          <w:lang w:eastAsia="zh-CN"/>
        </w:rPr>
        <w:t>暨空中课堂教学服务</w:t>
      </w:r>
      <w:r>
        <w:rPr>
          <w:rFonts w:hint="eastAsia" w:ascii="仿宋_GB2312" w:eastAsia="仿宋_GB2312"/>
          <w:sz w:val="32"/>
          <w:szCs w:val="32"/>
        </w:rPr>
        <w:t>工作</w:t>
      </w:r>
      <w:r>
        <w:rPr>
          <w:rFonts w:hint="eastAsia" w:ascii="仿宋_GB2312" w:eastAsia="仿宋_GB2312"/>
          <w:sz w:val="32"/>
          <w:szCs w:val="32"/>
          <w:lang w:eastAsia="zh-CN"/>
        </w:rPr>
        <w:t>。解洪涛、张令恒同志为副组长，分别负责分管两个校区的</w:t>
      </w:r>
      <w:r>
        <w:rPr>
          <w:rFonts w:hint="eastAsia" w:ascii="楷体_GB2312" w:eastAsia="楷体_GB2312"/>
          <w:sz w:val="32"/>
          <w:szCs w:val="32"/>
          <w:lang w:eastAsia="zh-CN"/>
        </w:rPr>
        <w:t>疫情</w:t>
      </w:r>
      <w:r>
        <w:rPr>
          <w:rFonts w:hint="eastAsia" w:ascii="仿宋_GB2312" w:eastAsia="仿宋_GB2312"/>
          <w:sz w:val="32"/>
          <w:szCs w:val="32"/>
        </w:rPr>
        <w:t>防控</w:t>
      </w:r>
      <w:r>
        <w:rPr>
          <w:rFonts w:hint="eastAsia" w:ascii="仿宋_GB2312" w:eastAsia="仿宋_GB2312"/>
          <w:sz w:val="32"/>
          <w:szCs w:val="32"/>
          <w:lang w:eastAsia="zh-CN"/>
        </w:rPr>
        <w:t>暨空中课堂教学服务</w:t>
      </w:r>
      <w:r>
        <w:rPr>
          <w:rFonts w:hint="eastAsia" w:ascii="仿宋_GB2312" w:eastAsia="仿宋_GB2312"/>
          <w:sz w:val="32"/>
          <w:szCs w:val="32"/>
        </w:rPr>
        <w:t>工作</w:t>
      </w:r>
      <w:r>
        <w:rPr>
          <w:rFonts w:hint="eastAsia" w:ascii="仿宋_GB2312" w:eastAsia="仿宋_GB2312"/>
          <w:sz w:val="32"/>
          <w:szCs w:val="32"/>
          <w:lang w:eastAsia="zh-CN"/>
        </w:rPr>
        <w:t>。赵忠安、李娜、黄伟具体分管空中课堂教学服务</w:t>
      </w:r>
      <w:r>
        <w:rPr>
          <w:rFonts w:hint="eastAsia" w:ascii="仿宋_GB2312" w:eastAsia="仿宋_GB2312"/>
          <w:sz w:val="32"/>
          <w:szCs w:val="32"/>
        </w:rPr>
        <w:t>工作</w:t>
      </w:r>
      <w:r>
        <w:rPr>
          <w:rFonts w:hint="eastAsia" w:ascii="仿宋_GB2312" w:eastAsia="仿宋_GB2312"/>
          <w:sz w:val="32"/>
          <w:szCs w:val="32"/>
          <w:lang w:eastAsia="zh-CN"/>
        </w:rPr>
        <w:t>。下设办公室，张洪华、蒋继凯、王文文、颜鹏、赵舒宁为办公室主任，各年级级部主任、教研组长为成员，主抓</w:t>
      </w:r>
      <w:r>
        <w:rPr>
          <w:rFonts w:hint="eastAsia" w:ascii="楷体_GB2312" w:eastAsia="楷体_GB2312"/>
          <w:sz w:val="32"/>
          <w:szCs w:val="32"/>
          <w:lang w:eastAsia="zh-CN"/>
        </w:rPr>
        <w:t>疫情</w:t>
      </w:r>
      <w:r>
        <w:rPr>
          <w:rFonts w:hint="eastAsia" w:ascii="仿宋_GB2312" w:eastAsia="仿宋_GB2312"/>
          <w:sz w:val="32"/>
          <w:szCs w:val="32"/>
        </w:rPr>
        <w:t>防控</w:t>
      </w:r>
      <w:r>
        <w:rPr>
          <w:rFonts w:hint="eastAsia" w:ascii="仿宋_GB2312" w:eastAsia="仿宋_GB2312"/>
          <w:sz w:val="32"/>
          <w:szCs w:val="32"/>
          <w:lang w:eastAsia="zh-CN"/>
        </w:rPr>
        <w:t>暨空中课堂教学服务</w:t>
      </w:r>
      <w:r>
        <w:rPr>
          <w:rFonts w:hint="eastAsia" w:ascii="仿宋_GB2312" w:eastAsia="仿宋_GB2312"/>
          <w:sz w:val="32"/>
          <w:szCs w:val="32"/>
        </w:rPr>
        <w:t>工作</w:t>
      </w:r>
      <w:r>
        <w:rPr>
          <w:rFonts w:hint="eastAsia" w:ascii="仿宋_GB2312" w:eastAsia="仿宋_GB2312"/>
          <w:sz w:val="32"/>
          <w:szCs w:val="32"/>
          <w:lang w:eastAsia="zh-CN"/>
        </w:rPr>
        <w:t>的落实。</w:t>
      </w:r>
    </w:p>
    <w:p>
      <w:pPr>
        <w:spacing w:line="50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 xml:space="preserve"> 二、</w:t>
      </w:r>
      <w:r>
        <w:rPr>
          <w:rFonts w:hint="eastAsia" w:ascii="黑体" w:hAnsi="黑体" w:eastAsia="黑体"/>
          <w:sz w:val="32"/>
          <w:szCs w:val="32"/>
          <w:lang w:eastAsia="zh-CN"/>
        </w:rPr>
        <w:t>优化资源，</w:t>
      </w:r>
      <w:r>
        <w:rPr>
          <w:rFonts w:hint="eastAsia" w:ascii="黑体" w:hAnsi="黑体" w:eastAsia="黑体"/>
          <w:sz w:val="32"/>
          <w:szCs w:val="32"/>
        </w:rPr>
        <w:t>有效落实“空中课堂”教学工作</w:t>
      </w:r>
    </w:p>
    <w:p>
      <w:pPr>
        <w:spacing w:line="500" w:lineRule="exact"/>
        <w:ind w:firstLine="640"/>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rPr>
        <w:t>加强家校沟通，</w:t>
      </w:r>
      <w:r>
        <w:rPr>
          <w:rFonts w:hint="eastAsia" w:ascii="仿宋_GB2312" w:eastAsia="仿宋_GB2312"/>
          <w:sz w:val="32"/>
          <w:szCs w:val="32"/>
          <w:lang w:eastAsia="zh-CN"/>
        </w:rPr>
        <w:t>利用学校网站及班级微信积极宣传</w:t>
      </w:r>
      <w:r>
        <w:rPr>
          <w:rFonts w:hint="eastAsia" w:ascii="仿宋_GB2312" w:eastAsia="仿宋_GB2312"/>
          <w:sz w:val="32"/>
          <w:szCs w:val="32"/>
        </w:rPr>
        <w:t>建立“空中课堂”</w:t>
      </w:r>
      <w:r>
        <w:rPr>
          <w:rFonts w:hint="eastAsia" w:ascii="仿宋_GB2312" w:eastAsia="仿宋_GB2312"/>
          <w:sz w:val="32"/>
          <w:szCs w:val="32"/>
          <w:lang w:eastAsia="zh-CN"/>
        </w:rPr>
        <w:t>教学服务的意义</w:t>
      </w:r>
      <w:r>
        <w:rPr>
          <w:rFonts w:hint="eastAsia" w:ascii="仿宋_GB2312" w:eastAsia="仿宋_GB2312"/>
          <w:sz w:val="32"/>
          <w:szCs w:val="32"/>
        </w:rPr>
        <w:t>，</w:t>
      </w:r>
      <w:r>
        <w:rPr>
          <w:rFonts w:hint="eastAsia" w:ascii="仿宋_GB2312" w:eastAsia="仿宋_GB2312"/>
          <w:sz w:val="32"/>
          <w:szCs w:val="32"/>
          <w:lang w:eastAsia="zh-CN"/>
        </w:rPr>
        <w:t>提高家长及学生对</w:t>
      </w:r>
      <w:r>
        <w:rPr>
          <w:rFonts w:hint="eastAsia" w:ascii="仿宋_GB2312" w:eastAsia="仿宋_GB2312"/>
          <w:sz w:val="32"/>
          <w:szCs w:val="32"/>
        </w:rPr>
        <w:t>“空中课堂”</w:t>
      </w:r>
      <w:r>
        <w:rPr>
          <w:rFonts w:hint="eastAsia" w:ascii="仿宋_GB2312" w:eastAsia="仿宋_GB2312"/>
          <w:sz w:val="32"/>
          <w:szCs w:val="32"/>
          <w:lang w:eastAsia="zh-CN"/>
        </w:rPr>
        <w:t>教学服务认识，摸清学生学习状况，</w:t>
      </w:r>
      <w:r>
        <w:rPr>
          <w:rFonts w:hint="eastAsia" w:ascii="仿宋_GB2312" w:eastAsia="仿宋_GB2312"/>
          <w:sz w:val="32"/>
          <w:szCs w:val="32"/>
        </w:rPr>
        <w:t>确保延迟开学期间“空中课堂”</w:t>
      </w:r>
      <w:r>
        <w:rPr>
          <w:rFonts w:hint="eastAsia" w:ascii="仿宋_GB2312" w:eastAsia="仿宋_GB2312"/>
          <w:sz w:val="32"/>
          <w:szCs w:val="32"/>
          <w:lang w:eastAsia="zh-CN"/>
        </w:rPr>
        <w:t>教学服务</w:t>
      </w:r>
      <w:r>
        <w:rPr>
          <w:rFonts w:hint="eastAsia" w:ascii="仿宋_GB2312" w:eastAsia="仿宋_GB2312"/>
          <w:sz w:val="32"/>
          <w:szCs w:val="32"/>
        </w:rPr>
        <w:t>活动的有序开展。</w:t>
      </w:r>
    </w:p>
    <w:p>
      <w:pPr>
        <w:spacing w:line="5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2.优化师资，共享资源。多次召开不同层次的电话会议研讨</w:t>
      </w:r>
      <w:r>
        <w:rPr>
          <w:rFonts w:hint="eastAsia" w:ascii="仿宋_GB2312" w:eastAsia="仿宋_GB2312"/>
          <w:sz w:val="32"/>
          <w:szCs w:val="32"/>
        </w:rPr>
        <w:t>“空中课堂”</w:t>
      </w:r>
      <w:r>
        <w:rPr>
          <w:rFonts w:hint="eastAsia" w:ascii="仿宋_GB2312" w:eastAsia="仿宋_GB2312"/>
          <w:sz w:val="32"/>
          <w:szCs w:val="32"/>
          <w:lang w:eastAsia="zh-CN"/>
        </w:rPr>
        <w:t>教学服务工作，选择两校青年骨干教师组成教学服务队伍，认真研讨教材，明确教学目标，制定切实可行的教学计划和教学方案，保证</w:t>
      </w:r>
      <w:r>
        <w:rPr>
          <w:rFonts w:hint="eastAsia" w:ascii="仿宋_GB2312" w:eastAsia="仿宋_GB2312"/>
          <w:sz w:val="32"/>
          <w:szCs w:val="32"/>
        </w:rPr>
        <w:t>“空中课堂”</w:t>
      </w:r>
      <w:r>
        <w:rPr>
          <w:rFonts w:hint="eastAsia" w:ascii="仿宋_GB2312" w:eastAsia="仿宋_GB2312"/>
          <w:sz w:val="32"/>
          <w:szCs w:val="32"/>
          <w:lang w:eastAsia="zh-CN"/>
        </w:rPr>
        <w:t>教学效果。</w:t>
      </w:r>
      <w:r>
        <w:rPr>
          <w:rFonts w:hint="eastAsia" w:ascii="仿宋_GB2312" w:eastAsia="仿宋_GB2312"/>
          <w:sz w:val="32"/>
          <w:szCs w:val="32"/>
        </w:rPr>
        <w:t>各年级空中课堂学科教研组根据任务分工，提前充分备课，也可以精选优秀课程资源，进行网络直播授课。</w:t>
      </w:r>
    </w:p>
    <w:p>
      <w:pPr>
        <w:spacing w:line="500" w:lineRule="exact"/>
        <w:ind w:firstLine="640"/>
        <w:rPr>
          <w:rFonts w:hint="eastAsia" w:ascii="仿宋_GB2312" w:eastAsia="仿宋_GB2312"/>
          <w:sz w:val="32"/>
          <w:szCs w:val="32"/>
          <w:lang w:eastAsia="zh-CN"/>
        </w:rPr>
      </w:pPr>
      <w:r>
        <w:rPr>
          <w:rFonts w:hint="eastAsia" w:ascii="仿宋_GB2312" w:eastAsia="仿宋_GB2312"/>
          <w:sz w:val="32"/>
          <w:szCs w:val="32"/>
          <w:lang w:val="en-US" w:eastAsia="zh-CN"/>
        </w:rPr>
        <w:t>3.精选</w:t>
      </w:r>
      <w:r>
        <w:rPr>
          <w:rFonts w:hint="eastAsia" w:ascii="仿宋_GB2312" w:eastAsia="仿宋_GB2312"/>
          <w:sz w:val="32"/>
          <w:szCs w:val="32"/>
        </w:rPr>
        <w:t>资源平台</w:t>
      </w:r>
      <w:r>
        <w:rPr>
          <w:rFonts w:hint="eastAsia" w:ascii="仿宋_GB2312" w:eastAsia="仿宋_GB2312"/>
          <w:sz w:val="32"/>
          <w:szCs w:val="32"/>
          <w:lang w:eastAsia="zh-CN"/>
        </w:rPr>
        <w:t>，确保教学互动。充分利用学校</w:t>
      </w:r>
      <w:r>
        <w:rPr>
          <w:rFonts w:hint="eastAsia" w:ascii="仿宋_GB2312" w:eastAsia="仿宋_GB2312"/>
          <w:sz w:val="32"/>
          <w:szCs w:val="32"/>
        </w:rPr>
        <w:t>现代信息化教育手段，</w:t>
      </w:r>
      <w:r>
        <w:rPr>
          <w:rFonts w:hint="eastAsia" w:ascii="仿宋_GB2312" w:eastAsia="仿宋_GB2312"/>
          <w:sz w:val="32"/>
          <w:szCs w:val="32"/>
          <w:lang w:eastAsia="zh-CN"/>
        </w:rPr>
        <w:t>联谊北京学思为网络授课平台，</w:t>
      </w:r>
      <w:r>
        <w:rPr>
          <w:rFonts w:hint="eastAsia" w:ascii="仿宋_GB2312" w:eastAsia="仿宋_GB2312"/>
          <w:sz w:val="32"/>
          <w:szCs w:val="32"/>
        </w:rPr>
        <w:t>确保“空中课堂”</w:t>
      </w:r>
      <w:r>
        <w:rPr>
          <w:rFonts w:hint="eastAsia" w:ascii="仿宋_GB2312" w:eastAsia="仿宋_GB2312"/>
          <w:sz w:val="32"/>
          <w:szCs w:val="32"/>
          <w:lang w:eastAsia="zh-CN"/>
        </w:rPr>
        <w:t>教学网络畅通，</w:t>
      </w:r>
      <w:r>
        <w:rPr>
          <w:rFonts w:hint="eastAsia" w:ascii="仿宋_GB2312" w:eastAsia="仿宋_GB2312"/>
          <w:sz w:val="32"/>
          <w:szCs w:val="32"/>
        </w:rPr>
        <w:t>为学生居家学习提供支持。空中课堂以网络直播授课</w:t>
      </w:r>
      <w:r>
        <w:rPr>
          <w:rFonts w:hint="eastAsia" w:ascii="仿宋_GB2312" w:eastAsia="仿宋_GB2312"/>
          <w:sz w:val="32"/>
          <w:szCs w:val="32"/>
          <w:lang w:eastAsia="zh-CN"/>
        </w:rPr>
        <w:t>和</w:t>
      </w:r>
      <w:r>
        <w:rPr>
          <w:rFonts w:hint="eastAsia" w:ascii="仿宋_GB2312" w:eastAsia="仿宋_GB2312"/>
          <w:sz w:val="32"/>
          <w:szCs w:val="32"/>
        </w:rPr>
        <w:t>授课</w:t>
      </w:r>
      <w:r>
        <w:rPr>
          <w:rFonts w:hint="eastAsia" w:ascii="仿宋_GB2312" w:eastAsia="仿宋_GB2312"/>
          <w:sz w:val="32"/>
          <w:szCs w:val="32"/>
          <w:lang w:eastAsia="zh-CN"/>
        </w:rPr>
        <w:t>回放</w:t>
      </w:r>
      <w:r>
        <w:rPr>
          <w:rFonts w:hint="eastAsia" w:ascii="仿宋_GB2312" w:eastAsia="仿宋_GB2312"/>
          <w:sz w:val="32"/>
          <w:szCs w:val="32"/>
        </w:rPr>
        <w:t>方式进行，学生在家利用电脑、平板或</w:t>
      </w:r>
      <w:r>
        <w:rPr>
          <w:rFonts w:hint="eastAsia" w:ascii="仿宋_GB2312" w:eastAsia="仿宋_GB2312"/>
          <w:sz w:val="32"/>
          <w:szCs w:val="32"/>
          <w:lang w:eastAsia="zh-CN"/>
        </w:rPr>
        <w:t>手机等</w:t>
      </w:r>
      <w:r>
        <w:rPr>
          <w:rFonts w:hint="eastAsia" w:ascii="仿宋_GB2312" w:eastAsia="仿宋_GB2312"/>
          <w:sz w:val="32"/>
          <w:szCs w:val="32"/>
        </w:rPr>
        <w:t>学习终端，根据统一提供的链接地址登录</w:t>
      </w:r>
      <w:r>
        <w:rPr>
          <w:rFonts w:hint="eastAsia" w:ascii="仿宋_GB2312" w:eastAsia="仿宋_GB2312"/>
          <w:sz w:val="32"/>
          <w:szCs w:val="32"/>
          <w:lang w:eastAsia="zh-CN"/>
        </w:rPr>
        <w:t>，扫码学习</w:t>
      </w:r>
      <w:r>
        <w:rPr>
          <w:rFonts w:hint="eastAsia" w:ascii="仿宋_GB2312" w:eastAsia="仿宋_GB2312"/>
          <w:sz w:val="32"/>
          <w:szCs w:val="32"/>
        </w:rPr>
        <w:t>，点播收看</w:t>
      </w:r>
      <w:r>
        <w:rPr>
          <w:rFonts w:hint="eastAsia" w:ascii="仿宋_GB2312" w:eastAsia="仿宋_GB2312"/>
          <w:sz w:val="32"/>
          <w:szCs w:val="32"/>
          <w:lang w:eastAsia="zh-CN"/>
        </w:rPr>
        <w:t>，</w:t>
      </w:r>
      <w:r>
        <w:rPr>
          <w:rFonts w:hint="eastAsia" w:ascii="仿宋_GB2312" w:eastAsia="仿宋_GB2312"/>
          <w:sz w:val="32"/>
          <w:szCs w:val="32"/>
        </w:rPr>
        <w:t>课后完成学习检测（一、二年级除外）。</w:t>
      </w:r>
    </w:p>
    <w:p>
      <w:pPr>
        <w:spacing w:line="500" w:lineRule="exact"/>
        <w:ind w:firstLine="640"/>
        <w:rPr>
          <w:rFonts w:hint="eastAsia" w:ascii="仿宋_GB2312" w:eastAsia="仿宋_GB2312"/>
          <w:sz w:val="32"/>
          <w:szCs w:val="32"/>
        </w:rPr>
      </w:pPr>
      <w:r>
        <w:rPr>
          <w:rFonts w:hint="eastAsia" w:ascii="仿宋_GB2312" w:eastAsia="仿宋_GB2312"/>
          <w:sz w:val="32"/>
          <w:szCs w:val="32"/>
          <w:lang w:val="en-US" w:eastAsia="zh-CN"/>
        </w:rPr>
        <w:t>4.全员参与，线上辅导。学校全体教师依据岗位设置明确各自教学任务，利用班级微信群或学校平台做好课后线上服务工作，</w:t>
      </w:r>
      <w:r>
        <w:rPr>
          <w:rFonts w:hint="eastAsia" w:ascii="仿宋_GB2312" w:eastAsia="仿宋_GB2312"/>
          <w:sz w:val="32"/>
          <w:szCs w:val="32"/>
        </w:rPr>
        <w:t>分学科、分时段向学生发送学习任务，</w:t>
      </w:r>
      <w:r>
        <w:rPr>
          <w:rFonts w:hint="eastAsia" w:ascii="仿宋_GB2312" w:eastAsia="仿宋_GB2312"/>
          <w:sz w:val="32"/>
          <w:szCs w:val="32"/>
          <w:lang w:val="en-US" w:eastAsia="zh-CN"/>
        </w:rPr>
        <w:t>为学生解难答疑</w:t>
      </w:r>
      <w:r>
        <w:rPr>
          <w:rFonts w:hint="eastAsia" w:ascii="仿宋_GB2312" w:eastAsia="仿宋_GB2312"/>
          <w:sz w:val="32"/>
          <w:szCs w:val="32"/>
        </w:rPr>
        <w:t>、作业批阅和课后辅导等</w:t>
      </w:r>
      <w:r>
        <w:rPr>
          <w:rFonts w:hint="eastAsia" w:ascii="仿宋_GB2312" w:eastAsia="仿宋_GB2312"/>
          <w:sz w:val="32"/>
          <w:szCs w:val="32"/>
          <w:lang w:eastAsia="zh-CN"/>
        </w:rPr>
        <w:t>，</w:t>
      </w:r>
      <w:r>
        <w:rPr>
          <w:rFonts w:hint="eastAsia" w:ascii="仿宋_GB2312" w:eastAsia="仿宋_GB2312"/>
          <w:sz w:val="32"/>
          <w:szCs w:val="32"/>
          <w:lang w:val="en-US" w:eastAsia="zh-CN"/>
        </w:rPr>
        <w:t>确保</w:t>
      </w:r>
      <w:r>
        <w:rPr>
          <w:rFonts w:hint="eastAsia" w:ascii="仿宋_GB2312" w:eastAsia="仿宋_GB2312"/>
          <w:sz w:val="32"/>
          <w:szCs w:val="32"/>
        </w:rPr>
        <w:t>延迟开学期间的班级教育活动有序开展。</w:t>
      </w:r>
    </w:p>
    <w:p>
      <w:pPr>
        <w:spacing w:line="500" w:lineRule="exact"/>
        <w:ind w:firstLine="640"/>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依据课程设置方案和相关课程设置要求，按原定开学后正常教学进度安排课程，开齐开全课程，开足课时。空中课堂自2月10日（正月十七）起正式启用，实际结束时间视疫情和正式开学时间</w:t>
      </w:r>
      <w:r>
        <w:rPr>
          <w:rFonts w:hint="eastAsia" w:ascii="仿宋_GB2312" w:eastAsia="仿宋_GB2312"/>
          <w:sz w:val="32"/>
          <w:szCs w:val="32"/>
          <w:lang w:eastAsia="zh-CN"/>
        </w:rPr>
        <w:t>设定</w:t>
      </w:r>
      <w:r>
        <w:rPr>
          <w:rFonts w:hint="eastAsia" w:ascii="仿宋_GB2312" w:eastAsia="仿宋_GB2312"/>
          <w:sz w:val="32"/>
          <w:szCs w:val="32"/>
        </w:rPr>
        <w:t>。为切实做好此项工作，保证教学效果，</w:t>
      </w:r>
      <w:r>
        <w:rPr>
          <w:rFonts w:hint="eastAsia" w:ascii="仿宋_GB2312" w:eastAsia="仿宋_GB2312"/>
          <w:sz w:val="32"/>
          <w:szCs w:val="32"/>
          <w:lang w:eastAsia="zh-CN"/>
        </w:rPr>
        <w:t>计划</w:t>
      </w:r>
      <w:r>
        <w:rPr>
          <w:rFonts w:hint="eastAsia" w:ascii="仿宋_GB2312" w:eastAsia="仿宋_GB2312"/>
          <w:sz w:val="32"/>
          <w:szCs w:val="32"/>
        </w:rPr>
        <w:t>2月7日（正月十四）开展空中课堂试运行</w:t>
      </w:r>
      <w:r>
        <w:rPr>
          <w:rFonts w:hint="eastAsia" w:ascii="仿宋_GB2312" w:eastAsia="仿宋_GB2312"/>
          <w:sz w:val="32"/>
          <w:szCs w:val="32"/>
          <w:lang w:eastAsia="zh-CN"/>
        </w:rPr>
        <w:t>工作，并落实好回访统计，积极改进工作</w:t>
      </w:r>
      <w:r>
        <w:rPr>
          <w:rFonts w:hint="eastAsia" w:ascii="仿宋_GB2312" w:eastAsia="仿宋_GB2312"/>
          <w:sz w:val="32"/>
          <w:szCs w:val="32"/>
        </w:rPr>
        <w:t>。</w:t>
      </w:r>
    </w:p>
    <w:p>
      <w:pPr>
        <w:spacing w:line="500" w:lineRule="exact"/>
        <w:ind w:firstLine="640"/>
        <w:rPr>
          <w:rFonts w:hint="eastAsia" w:ascii="仿宋_GB2312" w:eastAsia="仿宋_GB2312"/>
          <w:sz w:val="32"/>
          <w:szCs w:val="32"/>
        </w:rPr>
      </w:pPr>
      <w:r>
        <w:rPr>
          <w:rFonts w:hint="eastAsia" w:ascii="仿宋_GB2312" w:eastAsia="仿宋_GB2312"/>
          <w:b/>
          <w:sz w:val="32"/>
          <w:szCs w:val="32"/>
          <w:lang w:eastAsia="zh-CN"/>
        </w:rPr>
        <w:t>三、</w:t>
      </w:r>
      <w:r>
        <w:rPr>
          <w:rFonts w:hint="eastAsia" w:ascii="仿宋_GB2312" w:eastAsia="仿宋_GB2312"/>
          <w:b/>
          <w:sz w:val="32"/>
          <w:szCs w:val="32"/>
        </w:rPr>
        <w:t>周密安排，加强督查</w:t>
      </w:r>
    </w:p>
    <w:p>
      <w:pPr>
        <w:spacing w:line="500" w:lineRule="exact"/>
        <w:ind w:firstLine="640"/>
        <w:rPr>
          <w:rFonts w:ascii="仿宋_GB2312" w:eastAsia="仿宋_GB2312"/>
          <w:sz w:val="32"/>
          <w:szCs w:val="32"/>
        </w:rPr>
      </w:pPr>
      <w:r>
        <w:rPr>
          <w:rFonts w:hint="eastAsia" w:ascii="仿宋_GB2312" w:eastAsia="仿宋_GB2312"/>
          <w:sz w:val="32"/>
          <w:szCs w:val="32"/>
          <w:lang w:eastAsia="zh-CN"/>
        </w:rPr>
        <w:t>学校“空中课堂”工作小组要</w:t>
      </w:r>
      <w:r>
        <w:rPr>
          <w:rFonts w:hint="eastAsia" w:ascii="仿宋_GB2312" w:eastAsia="仿宋_GB2312"/>
          <w:sz w:val="32"/>
          <w:szCs w:val="32"/>
        </w:rPr>
        <w:t>做好技术服务、应用指导</w:t>
      </w:r>
      <w:r>
        <w:rPr>
          <w:rFonts w:hint="eastAsia" w:ascii="仿宋_GB2312" w:eastAsia="仿宋_GB2312"/>
          <w:sz w:val="32"/>
          <w:szCs w:val="32"/>
          <w:lang w:eastAsia="zh-CN"/>
        </w:rPr>
        <w:t>和</w:t>
      </w:r>
      <w:r>
        <w:rPr>
          <w:rFonts w:hint="eastAsia" w:ascii="仿宋_GB2312" w:eastAsia="仿宋_GB2312"/>
          <w:sz w:val="32"/>
          <w:szCs w:val="32"/>
        </w:rPr>
        <w:t>组织学生在线听课</w:t>
      </w:r>
      <w:r>
        <w:rPr>
          <w:rFonts w:hint="eastAsia" w:ascii="仿宋_GB2312" w:eastAsia="仿宋_GB2312"/>
          <w:sz w:val="32"/>
          <w:szCs w:val="32"/>
          <w:lang w:eastAsia="zh-CN"/>
        </w:rPr>
        <w:t>工作</w:t>
      </w:r>
      <w:r>
        <w:rPr>
          <w:rFonts w:hint="eastAsia" w:ascii="仿宋_GB2312" w:eastAsia="仿宋_GB2312"/>
          <w:sz w:val="32"/>
          <w:szCs w:val="32"/>
        </w:rPr>
        <w:t>，确保空中课堂教学服务顺利开展、取得实效。</w:t>
      </w:r>
    </w:p>
    <w:p>
      <w:pPr>
        <w:spacing w:line="500" w:lineRule="exact"/>
        <w:ind w:firstLine="640"/>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学校要及时将相关课程安排和观看学习方式通知到每一位教师和学生家长，做好网络学习相关准备。任课教师要及时对学生提出具体、明确的学习任务单，安排阶段性的学习任务，让学生提前做好预习等工作。</w:t>
      </w:r>
    </w:p>
    <w:p>
      <w:pPr>
        <w:spacing w:line="500" w:lineRule="exact"/>
        <w:ind w:firstLine="640"/>
        <w:jc w:val="left"/>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按照既定的课程表，组织各学科老师随堂听课，评估授课效果，并及时纠偏改进。</w:t>
      </w:r>
    </w:p>
    <w:p>
      <w:pPr>
        <w:spacing w:line="500" w:lineRule="exact"/>
        <w:ind w:firstLine="640"/>
        <w:jc w:val="left"/>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引导家长对学生居家上课等学习情况给予有效监管</w:t>
      </w:r>
      <w:r>
        <w:rPr>
          <w:rFonts w:hint="eastAsia" w:ascii="仿宋_GB2312" w:eastAsia="仿宋_GB2312"/>
          <w:sz w:val="32"/>
          <w:szCs w:val="32"/>
          <w:lang w:eastAsia="zh-CN"/>
        </w:rPr>
        <w:t>，</w:t>
      </w:r>
      <w:r>
        <w:rPr>
          <w:rFonts w:hint="eastAsia" w:ascii="仿宋_GB2312" w:eastAsia="仿宋_GB2312"/>
          <w:sz w:val="32"/>
          <w:szCs w:val="32"/>
        </w:rPr>
        <w:t>充分收集分析空中课堂教学中存在的问题，及时反馈解决，保证学生学习效果。</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正式开学后，结合学段实际，学校组织质量检测、安排任课教师检查学习笔记等多种方式检查延期开学期间学生居家学习效果，以推进“空中课堂”教学工作。</w:t>
      </w:r>
    </w:p>
    <w:p>
      <w:pPr>
        <w:tabs>
          <w:tab w:val="left" w:pos="312"/>
        </w:tabs>
        <w:spacing w:line="500" w:lineRule="exact"/>
        <w:ind w:firstLine="643" w:firstLineChars="200"/>
        <w:rPr>
          <w:rFonts w:ascii="仿宋_GB2312" w:eastAsia="仿宋_GB2312"/>
          <w:sz w:val="32"/>
          <w:szCs w:val="32"/>
        </w:rPr>
      </w:pPr>
      <w:r>
        <w:rPr>
          <w:rFonts w:hint="eastAsia" w:ascii="仿宋_GB2312" w:eastAsia="仿宋_GB2312"/>
          <w:b/>
          <w:sz w:val="32"/>
          <w:szCs w:val="32"/>
          <w:lang w:val="en-US" w:eastAsia="zh-CN"/>
        </w:rPr>
        <w:t>5.</w:t>
      </w:r>
      <w:r>
        <w:rPr>
          <w:rFonts w:hint="eastAsia" w:ascii="仿宋_GB2312" w:eastAsia="仿宋_GB2312"/>
          <w:sz w:val="32"/>
          <w:szCs w:val="32"/>
        </w:rPr>
        <w:t>正面引导学生、家长和教师正确看待延迟开学</w:t>
      </w:r>
      <w:r>
        <w:rPr>
          <w:rFonts w:hint="eastAsia" w:ascii="仿宋_GB2312" w:eastAsia="仿宋_GB2312"/>
          <w:sz w:val="32"/>
          <w:szCs w:val="32"/>
          <w:lang w:eastAsia="zh-CN"/>
        </w:rPr>
        <w:t>，</w:t>
      </w:r>
      <w:r>
        <w:rPr>
          <w:rFonts w:hint="eastAsia" w:ascii="仿宋_GB2312" w:eastAsia="仿宋_GB2312"/>
          <w:sz w:val="32"/>
          <w:szCs w:val="32"/>
        </w:rPr>
        <w:t>充分考虑家长实际，严禁学生及家长统一购买书籍</w:t>
      </w:r>
      <w:r>
        <w:rPr>
          <w:rFonts w:hint="eastAsia" w:ascii="仿宋_GB2312" w:eastAsia="仿宋_GB2312"/>
          <w:sz w:val="32"/>
          <w:szCs w:val="32"/>
          <w:lang w:eastAsia="zh-CN"/>
        </w:rPr>
        <w:t>、</w:t>
      </w:r>
      <w:r>
        <w:rPr>
          <w:rFonts w:hint="eastAsia" w:ascii="仿宋_GB2312" w:eastAsia="仿宋_GB2312"/>
          <w:sz w:val="32"/>
          <w:szCs w:val="32"/>
        </w:rPr>
        <w:t>设备等学习用品。针对不具备网络学习条件的特殊群体，由学校组织在教室分散观看学习，确保网络教学全覆盖。</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 xml:space="preserve">  </w:t>
      </w:r>
      <w:r>
        <w:rPr>
          <w:rFonts w:hint="eastAsia" w:ascii="仿宋_GB2312" w:eastAsia="仿宋_GB2312"/>
          <w:sz w:val="32"/>
          <w:szCs w:val="32"/>
        </w:rPr>
        <w:t xml:space="preserve">  </w:t>
      </w:r>
    </w:p>
    <w:p>
      <w:pPr>
        <w:jc w:val="right"/>
        <w:rPr>
          <w:rFonts w:hint="eastAsia"/>
          <w:sz w:val="32"/>
          <w:szCs w:val="36"/>
          <w:lang w:val="en-US" w:eastAsia="zh-CN"/>
        </w:rPr>
      </w:pPr>
      <w:r>
        <w:rPr>
          <w:rFonts w:hint="eastAsia"/>
          <w:sz w:val="32"/>
          <w:szCs w:val="36"/>
          <w:lang w:val="en-US" w:eastAsia="zh-CN"/>
        </w:rPr>
        <w:t>荆河街道西关小学</w:t>
      </w:r>
    </w:p>
    <w:p>
      <w:pPr>
        <w:jc w:val="right"/>
        <w:rPr>
          <w:rFonts w:hint="eastAsia"/>
          <w:sz w:val="32"/>
          <w:szCs w:val="36"/>
          <w:lang w:val="en-US" w:eastAsia="zh-CN"/>
        </w:rPr>
      </w:pPr>
      <w:r>
        <w:rPr>
          <w:rFonts w:hint="eastAsia"/>
          <w:sz w:val="32"/>
          <w:szCs w:val="36"/>
          <w:lang w:val="en-US" w:eastAsia="zh-CN"/>
        </w:rPr>
        <w:t>2020年2月2日</w:t>
      </w:r>
    </w:p>
    <w:p>
      <w:pPr>
        <w:jc w:val="left"/>
        <w:rPr>
          <w:rFonts w:hint="eastAsia"/>
          <w:sz w:val="32"/>
          <w:szCs w:val="36"/>
          <w:lang w:val="en-US" w:eastAsia="zh-CN"/>
        </w:rPr>
      </w:pPr>
      <w:r>
        <w:rPr>
          <w:rFonts w:hint="eastAsia"/>
          <w:sz w:val="32"/>
          <w:szCs w:val="36"/>
          <w:lang w:val="en-US" w:eastAsia="zh-CN"/>
        </w:rPr>
        <w:t>附件：</w:t>
      </w:r>
    </w:p>
    <w:p>
      <w:pPr>
        <w:jc w:val="center"/>
        <w:rPr>
          <w:rFonts w:hint="eastAsia" w:ascii="楷体_GB2312" w:hAnsi="宋体" w:eastAsia="楷体_GB2312" w:cs="宋体"/>
          <w:b/>
          <w:bCs/>
          <w:color w:val="000000"/>
          <w:kern w:val="0"/>
          <w:sz w:val="36"/>
          <w:szCs w:val="36"/>
          <w:lang w:eastAsia="zh-CN"/>
        </w:rPr>
      </w:pPr>
      <w:r>
        <w:rPr>
          <w:rFonts w:hint="eastAsia" w:ascii="楷体_GB2312" w:hAnsi="宋体" w:eastAsia="楷体_GB2312" w:cs="宋体"/>
          <w:b/>
          <w:bCs/>
          <w:color w:val="000000"/>
          <w:kern w:val="0"/>
          <w:sz w:val="36"/>
          <w:szCs w:val="36"/>
        </w:rPr>
        <w:t>西关小学开展“空中课堂”</w:t>
      </w:r>
      <w:r>
        <w:rPr>
          <w:rFonts w:hint="eastAsia" w:ascii="楷体_GB2312" w:hAnsi="宋体" w:eastAsia="楷体_GB2312" w:cs="宋体"/>
          <w:b/>
          <w:bCs/>
          <w:color w:val="000000"/>
          <w:kern w:val="0"/>
          <w:sz w:val="36"/>
          <w:szCs w:val="36"/>
          <w:lang w:eastAsia="zh-CN"/>
        </w:rPr>
        <w:t>平台操作说明</w:t>
      </w:r>
    </w:p>
    <w:p>
      <w:pPr>
        <w:spacing w:line="560" w:lineRule="exact"/>
        <w:ind w:firstLine="640" w:firstLineChars="200"/>
        <w:rPr>
          <w:rFonts w:ascii="仿宋" w:hAnsi="仿宋" w:eastAsia="仿宋"/>
          <w:sz w:val="32"/>
          <w:szCs w:val="32"/>
        </w:rPr>
      </w:pPr>
      <w:r>
        <w:rPr>
          <w:rFonts w:hint="eastAsia" w:ascii="仿宋_GB2312" w:eastAsia="仿宋_GB2312"/>
          <w:sz w:val="32"/>
          <w:szCs w:val="32"/>
        </w:rPr>
        <w:t>为做好疫情防控和延迟开学期间的教学工作，按照上级文件精神，针对开学延迟、学生居家时间较长的现状，学校决定借助北京学思为网校教育平台，充分运用现代信息化教育手段，建立“空中课堂”，确保延迟开学期间的教学活动有序开展。</w:t>
      </w:r>
      <w:r>
        <w:rPr>
          <w:rFonts w:hint="eastAsia" w:ascii="仿宋" w:hAnsi="仿宋" w:eastAsia="仿宋"/>
          <w:sz w:val="32"/>
          <w:szCs w:val="32"/>
        </w:rPr>
        <w:t>具体办法如下：</w:t>
      </w:r>
    </w:p>
    <w:p>
      <w:pPr>
        <w:spacing w:line="560" w:lineRule="exact"/>
        <w:ind w:firstLine="562" w:firstLineChars="200"/>
        <w:rPr>
          <w:rFonts w:ascii="仿宋" w:hAnsi="仿宋" w:eastAsia="仿宋"/>
          <w:sz w:val="32"/>
          <w:szCs w:val="32"/>
        </w:rPr>
      </w:pPr>
      <w:r>
        <w:rPr>
          <w:rFonts w:hint="eastAsia" w:ascii="仿宋" w:hAnsi="仿宋" w:eastAsia="仿宋"/>
          <w:b/>
          <w:bCs/>
          <w:sz w:val="28"/>
          <w:szCs w:val="32"/>
        </w:rPr>
        <w:t>1</w:t>
      </w:r>
      <w:r>
        <w:rPr>
          <w:rFonts w:ascii="仿宋" w:hAnsi="仿宋" w:eastAsia="仿宋"/>
          <w:b/>
          <w:bCs/>
          <w:sz w:val="28"/>
          <w:szCs w:val="32"/>
        </w:rPr>
        <w:t>.</w:t>
      </w:r>
      <w:r>
        <w:rPr>
          <w:rFonts w:hint="eastAsia" w:ascii="仿宋" w:hAnsi="仿宋" w:eastAsia="仿宋"/>
          <w:b/>
          <w:bCs/>
          <w:sz w:val="28"/>
          <w:szCs w:val="32"/>
        </w:rPr>
        <w:t>学习时间：</w:t>
      </w:r>
      <w:r>
        <w:rPr>
          <w:rFonts w:hint="eastAsia" w:ascii="仿宋" w:hAnsi="仿宋" w:eastAsia="仿宋"/>
          <w:sz w:val="32"/>
          <w:szCs w:val="32"/>
        </w:rPr>
        <w:t>2020年2月10～2020年3月10日。</w:t>
      </w:r>
    </w:p>
    <w:p>
      <w:pPr>
        <w:spacing w:line="56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bCs/>
          <w:sz w:val="32"/>
          <w:szCs w:val="32"/>
        </w:rPr>
        <w:t xml:space="preserve"> 3.授课内容：</w:t>
      </w:r>
      <w:r>
        <w:rPr>
          <w:rFonts w:hint="eastAsia" w:ascii="仿宋" w:hAnsi="仿宋" w:eastAsia="仿宋"/>
          <w:sz w:val="32"/>
          <w:szCs w:val="32"/>
        </w:rPr>
        <w:t>各年级第二学期新授课为主</w:t>
      </w:r>
    </w:p>
    <w:p>
      <w:pPr>
        <w:spacing w:line="560" w:lineRule="exact"/>
        <w:ind w:firstLine="562" w:firstLineChars="200"/>
        <w:rPr>
          <w:rFonts w:ascii="仿宋" w:hAnsi="仿宋" w:eastAsia="仿宋"/>
          <w:b/>
          <w:bCs/>
          <w:sz w:val="28"/>
          <w:szCs w:val="32"/>
        </w:rPr>
      </w:pPr>
      <w:r>
        <w:rPr>
          <w:rFonts w:hint="eastAsia" w:ascii="仿宋" w:hAnsi="仿宋" w:eastAsia="仿宋"/>
          <w:b/>
          <w:bCs/>
          <w:sz w:val="28"/>
          <w:szCs w:val="32"/>
        </w:rPr>
        <w:t>4</w:t>
      </w:r>
      <w:r>
        <w:rPr>
          <w:rFonts w:ascii="仿宋" w:hAnsi="仿宋" w:eastAsia="仿宋"/>
          <w:b/>
          <w:bCs/>
          <w:sz w:val="28"/>
          <w:szCs w:val="32"/>
        </w:rPr>
        <w:t>.</w:t>
      </w:r>
      <w:r>
        <w:rPr>
          <w:rFonts w:hint="eastAsia" w:ascii="仿宋" w:hAnsi="仿宋" w:eastAsia="仿宋"/>
          <w:b/>
          <w:bCs/>
          <w:sz w:val="28"/>
          <w:szCs w:val="32"/>
        </w:rPr>
        <w:t>学习方式：</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网络互动直播授课为主，课堂录像或微视频为辅。</w:t>
      </w:r>
    </w:p>
    <w:p>
      <w:pPr>
        <w:spacing w:line="560" w:lineRule="exact"/>
        <w:ind w:firstLine="562" w:firstLineChars="200"/>
        <w:rPr>
          <w:rFonts w:ascii="仿宋" w:hAnsi="仿宋" w:eastAsia="仿宋"/>
          <w:b/>
          <w:bCs/>
          <w:sz w:val="28"/>
          <w:szCs w:val="32"/>
        </w:rPr>
      </w:pPr>
      <w:r>
        <w:rPr>
          <w:rFonts w:hint="eastAsia" w:ascii="仿宋" w:hAnsi="仿宋" w:eastAsia="仿宋"/>
          <w:b/>
          <w:bCs/>
          <w:sz w:val="28"/>
          <w:szCs w:val="32"/>
        </w:rPr>
        <w:t>5</w:t>
      </w:r>
      <w:r>
        <w:rPr>
          <w:rFonts w:ascii="仿宋" w:hAnsi="仿宋" w:eastAsia="仿宋"/>
          <w:b/>
          <w:bCs/>
          <w:sz w:val="28"/>
          <w:szCs w:val="32"/>
        </w:rPr>
        <w:t>.</w:t>
      </w:r>
      <w:r>
        <w:rPr>
          <w:rFonts w:hint="eastAsia" w:ascii="仿宋" w:hAnsi="仿宋" w:eastAsia="仿宋"/>
          <w:b/>
          <w:bCs/>
          <w:sz w:val="28"/>
          <w:szCs w:val="32"/>
        </w:rPr>
        <w:t>学习要求：</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（1）准备能够上网、有音箱或耳机的笔记本、台式机或平板（不建议手机，屏幕太小）。</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（2）电脑、平板、手机具体操作方式：</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 xml:space="preserve">    第一步，通过微信识别二维码根据提示进行注册;</w:t>
      </w:r>
    </w:p>
    <w:p>
      <w:pPr>
        <w:spacing w:line="560" w:lineRule="exact"/>
        <w:ind w:firstLine="420" w:firstLineChars="200"/>
        <w:rPr>
          <w:rFonts w:hint="eastAsia" w:ascii="仿宋" w:hAnsi="仿宋" w:eastAsia="仿宋"/>
          <w:sz w:val="32"/>
          <w:szCs w:val="32"/>
        </w:rPr>
      </w:pPr>
      <w:r>
        <w:drawing>
          <wp:anchor distT="0" distB="0" distL="114300" distR="114300" simplePos="0" relativeHeight="251658240" behindDoc="0" locked="0" layoutInCell="1" allowOverlap="1">
            <wp:simplePos x="0" y="0"/>
            <wp:positionH relativeFrom="column">
              <wp:posOffset>962025</wp:posOffset>
            </wp:positionH>
            <wp:positionV relativeFrom="paragraph">
              <wp:posOffset>321945</wp:posOffset>
            </wp:positionV>
            <wp:extent cx="1526540" cy="1487170"/>
            <wp:effectExtent l="0" t="0" r="16510" b="1778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526540" cy="1487170"/>
                    </a:xfrm>
                    <a:prstGeom prst="rect">
                      <a:avLst/>
                    </a:prstGeom>
                    <a:noFill/>
                    <a:ln>
                      <a:noFill/>
                    </a:ln>
                  </pic:spPr>
                </pic:pic>
              </a:graphicData>
            </a:graphic>
          </wp:anchor>
        </w:drawing>
      </w: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第二步，</w:t>
      </w:r>
      <w:r>
        <w:rPr>
          <w:rFonts w:hint="eastAsia" w:ascii="仿宋" w:hAnsi="仿宋" w:eastAsia="仿宋"/>
          <w:sz w:val="32"/>
          <w:szCs w:val="32"/>
        </w:rPr>
        <w:t>通过微信识别二维码进行0元选课;</w:t>
      </w:r>
    </w:p>
    <w:p>
      <w:pPr>
        <w:spacing w:line="560" w:lineRule="exact"/>
        <w:ind w:firstLine="420" w:firstLineChars="200"/>
        <w:rPr>
          <w:rFonts w:hint="eastAsia" w:ascii="仿宋" w:hAnsi="仿宋" w:eastAsia="仿宋"/>
          <w:sz w:val="32"/>
          <w:szCs w:val="32"/>
        </w:rPr>
      </w:pPr>
      <w:r>
        <w:drawing>
          <wp:anchor distT="0" distB="0" distL="114300" distR="114300" simplePos="0" relativeHeight="251659264" behindDoc="0" locked="0" layoutInCell="1" allowOverlap="1">
            <wp:simplePos x="0" y="0"/>
            <wp:positionH relativeFrom="column">
              <wp:posOffset>874395</wp:posOffset>
            </wp:positionH>
            <wp:positionV relativeFrom="paragraph">
              <wp:posOffset>49530</wp:posOffset>
            </wp:positionV>
            <wp:extent cx="1503045" cy="1494790"/>
            <wp:effectExtent l="0" t="0" r="1905" b="10160"/>
            <wp:wrapSquare wrapText="bothSides"/>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5"/>
                    <a:stretch>
                      <a:fillRect/>
                    </a:stretch>
                  </pic:blipFill>
                  <pic:spPr>
                    <a:xfrm>
                      <a:off x="0" y="0"/>
                      <a:ext cx="1503045" cy="1494790"/>
                    </a:xfrm>
                    <a:prstGeom prst="rect">
                      <a:avLst/>
                    </a:prstGeom>
                    <a:noFill/>
                    <a:ln>
                      <a:noFill/>
                    </a:ln>
                  </pic:spPr>
                </pic:pic>
              </a:graphicData>
            </a:graphic>
          </wp:anchor>
        </w:drawing>
      </w: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numPr>
          <w:ilvl w:val="0"/>
          <w:numId w:val="1"/>
        </w:numPr>
        <w:spacing w:line="560" w:lineRule="exact"/>
        <w:rPr>
          <w:rFonts w:hint="eastAsia" w:ascii="仿宋" w:hAnsi="仿宋" w:eastAsia="仿宋"/>
          <w:sz w:val="32"/>
          <w:szCs w:val="32"/>
        </w:rPr>
      </w:pPr>
      <w:r>
        <w:rPr>
          <w:rFonts w:hint="eastAsia" w:ascii="仿宋" w:hAnsi="仿宋" w:eastAsia="仿宋"/>
          <w:sz w:val="32"/>
          <w:szCs w:val="32"/>
        </w:rPr>
        <w:t>平板、手机操作</w:t>
      </w:r>
    </w:p>
    <w:p>
      <w:pPr>
        <w:spacing w:line="560" w:lineRule="exact"/>
        <w:ind w:left="1645"/>
        <w:rPr>
          <w:rFonts w:hint="eastAsia" w:ascii="仿宋" w:hAnsi="仿宋" w:eastAsia="仿宋"/>
          <w:sz w:val="32"/>
          <w:szCs w:val="32"/>
        </w:rPr>
      </w:pPr>
      <w:r>
        <w:rPr>
          <w:rFonts w:hint="eastAsia" w:ascii="仿宋" w:hAnsi="仿宋" w:eastAsia="仿宋"/>
          <w:sz w:val="32"/>
          <w:szCs w:val="32"/>
        </w:rPr>
        <w:t>在“学思为网校”公众号里选择菜单【我要学习】-&gt;【已购课程】进行操作。</w:t>
      </w:r>
    </w:p>
    <w:p>
      <w:pPr>
        <w:spacing w:line="560" w:lineRule="exact"/>
        <w:rPr>
          <w:rFonts w:hint="eastAsia" w:ascii="仿宋" w:hAnsi="仿宋" w:eastAsia="仿宋"/>
          <w:sz w:val="32"/>
          <w:szCs w:val="32"/>
        </w:rPr>
      </w:pPr>
      <w:r>
        <w:rPr>
          <w:rFonts w:hint="eastAsia" w:ascii="仿宋" w:hAnsi="仿宋" w:eastAsia="仿宋"/>
          <w:sz w:val="32"/>
          <w:szCs w:val="32"/>
        </w:rPr>
        <w:t xml:space="preserve">        b.电脑登录(Windows、Mac)</w:t>
      </w:r>
    </w:p>
    <w:p>
      <w:pPr>
        <w:spacing w:line="560" w:lineRule="exact"/>
        <w:ind w:firstLine="1280" w:firstLineChars="400"/>
        <w:rPr>
          <w:rFonts w:ascii="仿宋" w:hAnsi="仿宋" w:eastAsia="仿宋"/>
          <w:sz w:val="32"/>
          <w:szCs w:val="32"/>
        </w:rPr>
      </w:pPr>
      <w:r>
        <w:rPr>
          <w:rFonts w:hint="eastAsia" w:ascii="仿宋" w:hAnsi="仿宋" w:eastAsia="仿宋"/>
          <w:sz w:val="32"/>
          <w:szCs w:val="32"/>
        </w:rPr>
        <w:t>电脑登录：</w:t>
      </w:r>
      <w:r>
        <w:rPr>
          <w:rFonts w:ascii="仿宋" w:hAnsi="仿宋" w:eastAsia="仿宋"/>
          <w:sz w:val="32"/>
          <w:szCs w:val="32"/>
        </w:rPr>
        <w:fldChar w:fldCharType="begin"/>
      </w:r>
      <w:r>
        <w:rPr>
          <w:rFonts w:ascii="仿宋" w:hAnsi="仿宋" w:eastAsia="仿宋"/>
          <w:sz w:val="32"/>
          <w:szCs w:val="32"/>
        </w:rPr>
        <w:instrText xml:space="preserve"> HYPERLINK "http://</w:instrText>
      </w:r>
      <w:r>
        <w:rPr>
          <w:rFonts w:hint="eastAsia" w:ascii="仿宋" w:hAnsi="仿宋" w:eastAsia="仿宋"/>
          <w:sz w:val="32"/>
          <w:szCs w:val="32"/>
        </w:rPr>
        <w:instrText xml:space="preserve">www.ixuesiwei.com</w:instrText>
      </w:r>
      <w:r>
        <w:rPr>
          <w:rFonts w:ascii="仿宋" w:hAnsi="仿宋" w:eastAsia="仿宋"/>
          <w:sz w:val="32"/>
          <w:szCs w:val="32"/>
        </w:rPr>
        <w:instrText xml:space="preserve">" </w:instrText>
      </w:r>
      <w:r>
        <w:rPr>
          <w:rFonts w:ascii="仿宋" w:hAnsi="仿宋" w:eastAsia="仿宋"/>
          <w:sz w:val="32"/>
          <w:szCs w:val="32"/>
        </w:rPr>
        <w:fldChar w:fldCharType="separate"/>
      </w:r>
      <w:r>
        <w:rPr>
          <w:rStyle w:val="7"/>
          <w:rFonts w:hint="eastAsia" w:ascii="仿宋" w:hAnsi="仿宋" w:eastAsia="仿宋"/>
          <w:sz w:val="32"/>
          <w:szCs w:val="32"/>
        </w:rPr>
        <w:t>www.ixuesiwei.com</w:t>
      </w:r>
      <w:r>
        <w:rPr>
          <w:rFonts w:ascii="仿宋" w:hAnsi="仿宋" w:eastAsia="仿宋"/>
          <w:sz w:val="32"/>
          <w:szCs w:val="32"/>
        </w:rPr>
        <w:fldChar w:fldCharType="end"/>
      </w:r>
      <w:r>
        <w:rPr>
          <w:rFonts w:hint="eastAsia" w:ascii="仿宋" w:hAnsi="仿宋" w:eastAsia="仿宋"/>
          <w:sz w:val="32"/>
          <w:szCs w:val="32"/>
        </w:rPr>
        <w:t xml:space="preserve">  (建议使用谷歌浏览器)</w:t>
      </w:r>
    </w:p>
    <w:p>
      <w:pPr>
        <w:spacing w:line="560" w:lineRule="exact"/>
        <w:rPr>
          <w:rFonts w:hint="eastAsia" w:ascii="仿宋" w:hAnsi="仿宋" w:eastAsia="仿宋"/>
          <w:sz w:val="32"/>
          <w:szCs w:val="32"/>
        </w:rPr>
      </w:pPr>
      <w:r>
        <w:rPr>
          <w:rFonts w:hint="eastAsia" w:ascii="仿宋" w:hAnsi="仿宋" w:eastAsia="仿宋"/>
          <w:sz w:val="32"/>
          <w:szCs w:val="32"/>
        </w:rPr>
        <w:t xml:space="preserve">        登录后(与手机注册同一帐号)，在【我的课程】-&gt;【课程管理】-&gt;【直播日程】</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6.选择科目</w:t>
      </w:r>
      <w:r>
        <w:rPr>
          <w:rFonts w:hint="eastAsia" w:ascii="仿宋" w:hAnsi="仿宋" w:eastAsia="仿宋"/>
          <w:sz w:val="32"/>
          <w:szCs w:val="32"/>
        </w:rPr>
        <w:t>：</w:t>
      </w:r>
    </w:p>
    <w:p>
      <w:pPr>
        <w:spacing w:line="560" w:lineRule="exact"/>
        <w:ind w:firstLine="2560" w:firstLineChars="800"/>
        <w:rPr>
          <w:rFonts w:hint="eastAsia" w:ascii="仿宋" w:hAnsi="仿宋" w:eastAsia="仿宋"/>
          <w:sz w:val="32"/>
          <w:szCs w:val="32"/>
        </w:rPr>
      </w:pPr>
      <w:r>
        <w:rPr>
          <w:rFonts w:hint="eastAsia" w:ascii="仿宋" w:hAnsi="仿宋" w:eastAsia="仿宋"/>
          <w:sz w:val="32"/>
          <w:szCs w:val="32"/>
        </w:rPr>
        <w:t>一年级至六年级</w:t>
      </w:r>
    </w:p>
    <w:p>
      <w:pPr>
        <w:spacing w:line="560" w:lineRule="exact"/>
        <w:ind w:firstLine="2560" w:firstLineChars="800"/>
        <w:rPr>
          <w:rFonts w:hint="eastAsia" w:ascii="仿宋" w:hAnsi="仿宋" w:eastAsia="仿宋"/>
          <w:sz w:val="32"/>
          <w:szCs w:val="32"/>
        </w:rPr>
      </w:pPr>
      <w:r>
        <w:rPr>
          <w:rFonts w:hint="eastAsia" w:ascii="仿宋" w:hAnsi="仿宋" w:eastAsia="仿宋"/>
          <w:sz w:val="32"/>
          <w:szCs w:val="32"/>
        </w:rPr>
        <w:t>语文  数学   英语</w:t>
      </w:r>
    </w:p>
    <w:p>
      <w:pPr>
        <w:jc w:val="left"/>
        <w:rPr>
          <w:rFonts w:hint="eastAsia"/>
          <w:sz w:val="32"/>
          <w:szCs w:val="36"/>
          <w:lang w:val="en-US" w:eastAsia="zh-CN"/>
        </w:rPr>
      </w:pPr>
    </w:p>
    <w:sectPr>
      <w:pgSz w:w="11907" w:h="16840"/>
      <w:pgMar w:top="1440" w:right="1797" w:bottom="1440" w:left="1797" w:header="851" w:footer="992" w:gutter="0"/>
      <w:cols w:space="0" w:num="1"/>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3404D"/>
    <w:multiLevelType w:val="multilevel"/>
    <w:tmpl w:val="6213404D"/>
    <w:lvl w:ilvl="0" w:tentative="0">
      <w:start w:val="1"/>
      <w:numFmt w:val="lowerLetter"/>
      <w:lvlText w:val="%1."/>
      <w:lvlJc w:val="left"/>
      <w:pPr>
        <w:ind w:left="1645" w:hanging="360"/>
      </w:pPr>
      <w:rPr>
        <w:rFonts w:hint="default"/>
      </w:rPr>
    </w:lvl>
    <w:lvl w:ilvl="1" w:tentative="0">
      <w:start w:val="1"/>
      <w:numFmt w:val="lowerLetter"/>
      <w:lvlText w:val="%2)"/>
      <w:lvlJc w:val="left"/>
      <w:pPr>
        <w:ind w:left="2125" w:hanging="420"/>
      </w:pPr>
    </w:lvl>
    <w:lvl w:ilvl="2" w:tentative="0">
      <w:start w:val="1"/>
      <w:numFmt w:val="lowerRoman"/>
      <w:lvlText w:val="%3."/>
      <w:lvlJc w:val="right"/>
      <w:pPr>
        <w:ind w:left="2545" w:hanging="420"/>
      </w:pPr>
    </w:lvl>
    <w:lvl w:ilvl="3" w:tentative="0">
      <w:start w:val="1"/>
      <w:numFmt w:val="decimal"/>
      <w:lvlText w:val="%4."/>
      <w:lvlJc w:val="left"/>
      <w:pPr>
        <w:ind w:left="2965" w:hanging="420"/>
      </w:pPr>
    </w:lvl>
    <w:lvl w:ilvl="4" w:tentative="0">
      <w:start w:val="1"/>
      <w:numFmt w:val="lowerLetter"/>
      <w:lvlText w:val="%5)"/>
      <w:lvlJc w:val="left"/>
      <w:pPr>
        <w:ind w:left="3385" w:hanging="420"/>
      </w:pPr>
    </w:lvl>
    <w:lvl w:ilvl="5" w:tentative="0">
      <w:start w:val="1"/>
      <w:numFmt w:val="lowerRoman"/>
      <w:lvlText w:val="%6."/>
      <w:lvlJc w:val="right"/>
      <w:pPr>
        <w:ind w:left="3805" w:hanging="420"/>
      </w:pPr>
    </w:lvl>
    <w:lvl w:ilvl="6" w:tentative="0">
      <w:start w:val="1"/>
      <w:numFmt w:val="decimal"/>
      <w:lvlText w:val="%7."/>
      <w:lvlJc w:val="left"/>
      <w:pPr>
        <w:ind w:left="4225" w:hanging="420"/>
      </w:pPr>
    </w:lvl>
    <w:lvl w:ilvl="7" w:tentative="0">
      <w:start w:val="1"/>
      <w:numFmt w:val="lowerLetter"/>
      <w:lvlText w:val="%8)"/>
      <w:lvlJc w:val="left"/>
      <w:pPr>
        <w:ind w:left="4645" w:hanging="420"/>
      </w:pPr>
    </w:lvl>
    <w:lvl w:ilvl="8" w:tentative="0">
      <w:start w:val="1"/>
      <w:numFmt w:val="lowerRoman"/>
      <w:lvlText w:val="%9."/>
      <w:lvlJc w:val="right"/>
      <w:pPr>
        <w:ind w:left="50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66"/>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59"/>
    <w:rsid w:val="001455C3"/>
    <w:rsid w:val="00154859"/>
    <w:rsid w:val="00297C50"/>
    <w:rsid w:val="0046097D"/>
    <w:rsid w:val="00510B0B"/>
    <w:rsid w:val="005244A2"/>
    <w:rsid w:val="005A5369"/>
    <w:rsid w:val="005B61EE"/>
    <w:rsid w:val="0061169C"/>
    <w:rsid w:val="006248AD"/>
    <w:rsid w:val="00643DF9"/>
    <w:rsid w:val="0075792F"/>
    <w:rsid w:val="00772891"/>
    <w:rsid w:val="00772B9D"/>
    <w:rsid w:val="00804F85"/>
    <w:rsid w:val="00805585"/>
    <w:rsid w:val="00815A6A"/>
    <w:rsid w:val="008C5777"/>
    <w:rsid w:val="00944755"/>
    <w:rsid w:val="0097556C"/>
    <w:rsid w:val="009758BB"/>
    <w:rsid w:val="00AA7B89"/>
    <w:rsid w:val="00AC1F52"/>
    <w:rsid w:val="00AE170E"/>
    <w:rsid w:val="00B011A8"/>
    <w:rsid w:val="00C03AD7"/>
    <w:rsid w:val="00C271EC"/>
    <w:rsid w:val="00D871AD"/>
    <w:rsid w:val="00E11930"/>
    <w:rsid w:val="00E267BA"/>
    <w:rsid w:val="00E877DE"/>
    <w:rsid w:val="00EA6ADF"/>
    <w:rsid w:val="00EE6C05"/>
    <w:rsid w:val="00F153AD"/>
    <w:rsid w:val="00FA5E70"/>
    <w:rsid w:val="00FF72CF"/>
    <w:rsid w:val="0C257691"/>
    <w:rsid w:val="0C4D00D1"/>
    <w:rsid w:val="16B90FA3"/>
    <w:rsid w:val="28267F53"/>
    <w:rsid w:val="28E64BF2"/>
    <w:rsid w:val="2A11323B"/>
    <w:rsid w:val="35592832"/>
    <w:rsid w:val="3BD6201E"/>
    <w:rsid w:val="4A156F22"/>
    <w:rsid w:val="4C526736"/>
    <w:rsid w:val="52CD6E5E"/>
    <w:rsid w:val="55522532"/>
    <w:rsid w:val="5D45120F"/>
    <w:rsid w:val="5ECD5B8B"/>
    <w:rsid w:val="673D3F62"/>
    <w:rsid w:val="67973F00"/>
    <w:rsid w:val="6E62179E"/>
    <w:rsid w:val="6EA96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rPr>
  </w:style>
  <w:style w:type="character" w:styleId="7">
    <w:name w:val="Hyperlink"/>
    <w:basedOn w:val="5"/>
    <w:unhideWhenUsed/>
    <w:qFormat/>
    <w:uiPriority w:val="99"/>
    <w:rPr>
      <w:color w:val="0000FF" w:themeColor="hyperlink"/>
      <w:u w:val="single"/>
      <w14:textFill>
        <w14:solidFill>
          <w14:schemeClr w14:val="hlink"/>
        </w14:solidFill>
      </w14:textFill>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471</Words>
  <Characters>2688</Characters>
  <Lines>22</Lines>
  <Paragraphs>6</Paragraphs>
  <TotalTime>1</TotalTime>
  <ScaleCrop>false</ScaleCrop>
  <LinksUpToDate>false</LinksUpToDate>
  <CharactersWithSpaces>3153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2020-01-30T05:50:00Z</dcterms:created>
  <dc:creator>zkwang</dc:creator>
  <cp:lastModifiedBy>涛声依旧1413041980</cp:lastModifiedBy>
  <dcterms:modified xsi:type="dcterms:W3CDTF">2020-02-03T01:23:44Z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