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wdp" ContentType="image/vnd.ms-photo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Microsoft YaHei UI" w:hAnsi="Microsoft YaHei UI" w:eastAsia="Microsoft YaHei UI" w:cs="Microsoft YaHei UI"/>
          <w:b/>
          <w:bCs/>
          <w:i w:val="0"/>
          <w:iCs w:val="0"/>
          <w:caps w:val="0"/>
          <w:color w:val="auto"/>
          <w:spacing w:val="30"/>
          <w:sz w:val="52"/>
          <w:szCs w:val="52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i w:val="0"/>
          <w:iCs w:val="0"/>
          <w:caps w:val="0"/>
          <w:color w:val="auto"/>
          <w:spacing w:val="30"/>
          <w:sz w:val="52"/>
          <w:szCs w:val="52"/>
          <w:shd w:val="clear" w:color="auto" w:fill="FFFFFF"/>
          <w:lang w:val="en-US" w:eastAsia="zh-CN"/>
        </w:rPr>
        <w:t>新作业心设计馨体验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100" w:firstLineChars="700"/>
        <w:textAlignment w:val="auto"/>
        <w:rPr>
          <w:rFonts w:hint="eastAsia" w:ascii="楷体" w:hAnsi="楷体" w:eastAsia="楷体" w:cs="楷体"/>
          <w:sz w:val="30"/>
          <w:szCs w:val="30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i w:val="0"/>
          <w:iCs w:val="0"/>
          <w:caps w:val="0"/>
          <w:color w:val="auto"/>
          <w:spacing w:val="0"/>
          <w:sz w:val="30"/>
          <w:szCs w:val="30"/>
          <w:lang w:val="en-US" w:eastAsia="zh-CN"/>
        </w:rPr>
        <w:t>——龙泉街道中心小学</w:t>
      </w:r>
      <w:r>
        <w:rPr>
          <w:rFonts w:hint="eastAsia" w:ascii="楷体" w:hAnsi="楷体" w:eastAsia="楷体" w:cs="楷体"/>
          <w:sz w:val="30"/>
          <w:szCs w:val="30"/>
          <w:lang w:val="en-US" w:eastAsia="zh-CN"/>
        </w:rPr>
        <w:t>四个原则下的作业实践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exact"/>
        <w:ind w:left="0" w:right="0" w:firstLine="0"/>
        <w:jc w:val="center"/>
        <w:textAlignment w:val="auto"/>
        <w:rPr>
          <w:rFonts w:hint="eastAsia" w:ascii="楷体_GB2312" w:hAnsi="楷体_GB2312" w:eastAsia="楷体_GB2312" w:cs="楷体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“双减”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落地快两年了，剑指减轻学生作业负担。在推进作业改革过程中龙泉街道中心小学遵循“四个原则”，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聚焦作业的“质”“量”“形”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让作业变得“鲜活”，让学生做得快乐。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center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原则一：从高处看—— “小作业”事关教育大生态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调查发现，学生作业负担重，主要是两方面的原因。一是一些老师仅仅把作业当做巩固训练、刷题提分、为考试服务的工具；二是家长认为作业“多多益善”，不仅自己加码，还让孩子参加培训机构“抢跑快进”。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作业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成为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减负与增效之间不可逾越的鸿沟。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E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560" w:firstLineChars="200"/>
        <w:jc w:val="left"/>
        <w:textAlignment w:val="auto"/>
        <w:rPr>
          <w:rStyle w:val="6"/>
          <w:rFonts w:hint="eastAsia" w:ascii="仿宋" w:hAnsi="仿宋" w:eastAsia="仿宋" w:cs="仿宋"/>
          <w:b w:val="0"/>
          <w:bCs w:val="0"/>
          <w:color w:val="auto"/>
          <w:sz w:val="28"/>
          <w:szCs w:val="28"/>
          <w:shd w:val="clear" w:color="auto" w:fill="auto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面对上述问题，学校静心思考“为什么要做作业？”“该怎样安排作业？”“作业的目的价值在哪？”</w:t>
      </w:r>
      <w:r>
        <w:rPr>
          <w:rStyle w:val="6"/>
          <w:rFonts w:hint="eastAsia" w:ascii="仿宋" w:hAnsi="仿宋" w:eastAsia="仿宋" w:cs="仿宋"/>
          <w:b w:val="0"/>
          <w:bCs w:val="0"/>
          <w:color w:val="auto"/>
          <w:sz w:val="28"/>
          <w:szCs w:val="28"/>
          <w:shd w:val="clear" w:color="auto" w:fill="auto"/>
          <w:lang w:val="en-US" w:eastAsia="zh-CN"/>
        </w:rPr>
        <w:t>带领老师们重新审视作业布置这件“小事”,使大家意识到</w:t>
      </w:r>
      <w:r>
        <w:rPr>
          <w:rFonts w:hint="eastAsia" w:ascii="仿宋" w:hAnsi="仿宋" w:eastAsia="仿宋" w:cs="仿宋"/>
          <w:sz w:val="28"/>
          <w:szCs w:val="28"/>
        </w:rPr>
        <w:t>作业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是教育的一部分，</w:t>
      </w:r>
      <w:r>
        <w:rPr>
          <w:rFonts w:hint="eastAsia" w:ascii="仿宋" w:hAnsi="仿宋" w:eastAsia="仿宋" w:cs="仿宋"/>
          <w:sz w:val="28"/>
          <w:szCs w:val="28"/>
        </w:rPr>
        <w:t>应该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站在学生长远发展的立场，发生学习的意义;</w:t>
      </w:r>
      <w:r>
        <w:rPr>
          <w:rFonts w:hint="eastAsia" w:ascii="仿宋" w:hAnsi="仿宋" w:eastAsia="仿宋" w:cs="仿宋"/>
          <w:sz w:val="28"/>
          <w:szCs w:val="28"/>
        </w:rPr>
        <w:t>教育的目的不是为了“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育</w:t>
      </w:r>
      <w:r>
        <w:rPr>
          <w:rFonts w:hint="eastAsia" w:ascii="仿宋" w:hAnsi="仿宋" w:eastAsia="仿宋" w:cs="仿宋"/>
          <w:sz w:val="28"/>
          <w:szCs w:val="28"/>
        </w:rPr>
        <w:t>分”，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而是“育人”；</w:t>
      </w:r>
      <w:r>
        <w:rPr>
          <w:rStyle w:val="6"/>
          <w:rFonts w:hint="eastAsia" w:ascii="仿宋" w:hAnsi="仿宋" w:eastAsia="仿宋" w:cs="仿宋"/>
          <w:b w:val="0"/>
          <w:bCs w:val="0"/>
          <w:color w:val="auto"/>
          <w:sz w:val="28"/>
          <w:szCs w:val="28"/>
          <w:shd w:val="clear" w:color="auto" w:fill="auto"/>
          <w:lang w:val="en-US" w:eastAsia="zh-CN"/>
        </w:rPr>
        <w:t>“双减”下的作业设计不是简单地取消作业，而是为学生量体裁衣设计出更精准、更恰切的作业；自能成羽翼，何必仰云梯？当学习成为孩子的内在需求，也根本无需过多的繁冗重复的作业。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center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原则二：于平处立——建构校本化作业体系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建构“校本化作业体系”是学校作业管理的必由之路。学校组织各学科教师学习有关作业管理的相关理论和案例，明晰科学管理作业的方向趋势，建构起校本化作业体系。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一是基础作业。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及时巩固课堂学习的基础知识和技能，全体学生都要选择，体现全面关注；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二是分层作业。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针对学生的发展需求，设计了趣味性、创新性、拓展性、挑战性作业。学生可根据自己的情况选择完成，给学习有困难的学生再次巩固的保障，给中等生发展、进步的思维空间，给学有余力的学生更大的挑战，体现因材施教；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三是主题作业。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立足单元教学目标，结合学生学习需求设计具有主题性、针对性的探究作业。为真切掌握学情，让学生结合单元知识相互出题，检测学习效果，让学生说考点、呈现的题型，彰显、培养、发展孩子的思考力；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四是实践作业。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结合课时、单元内容，以“活动”为主要形式，设计色彩缤纷的实践作业。如培养</w:t>
      </w:r>
      <w:r>
        <w:rPr>
          <w:rFonts w:hint="eastAsia" w:ascii="仿宋" w:hAnsi="仿宋" w:eastAsia="仿宋" w:cs="仿宋"/>
          <w:sz w:val="28"/>
          <w:szCs w:val="28"/>
        </w:rPr>
        <w:t>低年级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孩子</w:t>
      </w:r>
      <w:r>
        <w:rPr>
          <w:rFonts w:hint="eastAsia" w:ascii="仿宋" w:hAnsi="仿宋" w:eastAsia="仿宋" w:cs="仿宋"/>
          <w:sz w:val="28"/>
          <w:szCs w:val="28"/>
        </w:rPr>
        <w:t>口头表达能力的“我当小老师”，现在成为学生每晚最爱完成的作业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孩子们</w:t>
      </w:r>
      <w:r>
        <w:rPr>
          <w:rFonts w:hint="eastAsia" w:ascii="仿宋" w:hAnsi="仿宋" w:eastAsia="仿宋" w:cs="仿宋"/>
          <w:sz w:val="28"/>
          <w:szCs w:val="28"/>
        </w:rPr>
        <w:t>充分准备，黑板、粉笔、教杆、磁扣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sz w:val="28"/>
          <w:szCs w:val="28"/>
        </w:rPr>
        <w:t>小棒，一应俱全，有模有样的给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家人</w:t>
      </w:r>
      <w:r>
        <w:rPr>
          <w:rFonts w:hint="eastAsia" w:ascii="仿宋" w:hAnsi="仿宋" w:eastAsia="仿宋" w:cs="仿宋"/>
          <w:sz w:val="28"/>
          <w:szCs w:val="28"/>
        </w:rPr>
        <w:t>讲解当日所学知识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兴趣盎然</w:t>
      </w:r>
      <w:r>
        <w:rPr>
          <w:rFonts w:hint="eastAsia" w:ascii="仿宋" w:hAnsi="仿宋" w:eastAsia="仿宋" w:cs="仿宋"/>
          <w:sz w:val="28"/>
          <w:szCs w:val="28"/>
        </w:rPr>
        <w:t>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高年级的孩子在家长帮助下把难点录制成一个个微视频，放在班级微信群共享，呈现出“我为人师”“人人为师”的局面。我们结合课堂教学内容设计实践性作业，例如学过比例尺后，老师让学生走入操场测量数据，设计学校的校园平面图，</w:t>
      </w:r>
      <w:r>
        <w:rPr>
          <w:rFonts w:hint="eastAsia" w:ascii="仿宋" w:hAnsi="仿宋" w:eastAsia="仿宋" w:cs="仿宋"/>
          <w:sz w:val="28"/>
          <w:szCs w:val="28"/>
        </w:rPr>
        <w:t>学生在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真实情境下积累着对生活和未来有价值的知识和素养。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209550</wp:posOffset>
            </wp:positionV>
            <wp:extent cx="1590040" cy="1382395"/>
            <wp:effectExtent l="19050" t="19050" r="29210" b="27305"/>
            <wp:wrapNone/>
            <wp:docPr id="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90040" cy="1382395"/>
                    </a:xfrm>
                    <a:prstGeom prst="rect">
                      <a:avLst/>
                    </a:prstGeom>
                    <a:ln w="19050">
                      <a:solidFill>
                        <a:schemeClr val="accent6"/>
                      </a:solidFill>
                    </a:ln>
                    <a:effectLst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1936115</wp:posOffset>
            </wp:positionH>
            <wp:positionV relativeFrom="paragraph">
              <wp:posOffset>187960</wp:posOffset>
            </wp:positionV>
            <wp:extent cx="1655445" cy="1384300"/>
            <wp:effectExtent l="9525" t="9525" r="11430" b="15875"/>
            <wp:wrapNone/>
            <wp:docPr id="190" name="图片 5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图片 595"/>
                    <pic:cNvPicPr>
                      <a:picLocks noChangeAspect="1"/>
                    </pic:cNvPicPr>
                  </pic:nvPicPr>
                  <pic:blipFill>
                    <a:blip r:embed="rId6"/>
                    <a:srcRect l="7489" t="5782" r="9293" b="9013"/>
                    <a:stretch>
                      <a:fillRect/>
                    </a:stretch>
                  </pic:blipFill>
                  <pic:spPr>
                    <a:xfrm>
                      <a:off x="0" y="0"/>
                      <a:ext cx="1655445" cy="13843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6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3775710</wp:posOffset>
            </wp:positionH>
            <wp:positionV relativeFrom="paragraph">
              <wp:posOffset>186690</wp:posOffset>
            </wp:positionV>
            <wp:extent cx="1656715" cy="1390650"/>
            <wp:effectExtent l="9525" t="9525" r="10160" b="9525"/>
            <wp:wrapNone/>
            <wp:docPr id="239" name="图片 598" descr="C:\Users\dell\Desktop\图片4.png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图片 598" descr="C:\Users\dell\Desktop\图片4.png图片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56715" cy="13906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6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作业设计体现三个必须。一是必须聚焦新课标规定的阶段内容和目标。当下作业设计大多侧重于落实认知与技能目标，以至于抄写默写为主还是作业的常态，“运用”“综合”“探究”等体现高阶思维的题目较少，学校要求老师们尽量要避免；二是必须聚焦单元（课时）学习内容和目标，凸显教学重点难点疑点；三是必须聚焦学生差异，推行多种“套餐”，倡导“私人订制”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4105275</wp:posOffset>
            </wp:positionH>
            <wp:positionV relativeFrom="paragraph">
              <wp:posOffset>1471295</wp:posOffset>
            </wp:positionV>
            <wp:extent cx="1640205" cy="2319020"/>
            <wp:effectExtent l="9525" t="9525" r="26670" b="14605"/>
            <wp:wrapNone/>
            <wp:docPr id="13" name="图片 12" descr="7b0a20202020227069636672616d65646573223a2022220a7d0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 descr="7b0a20202020227069636672616d65646573223a2022220a7d0a"/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0205" cy="2319020"/>
                    </a:xfrm>
                    <a:prstGeom prst="rect">
                      <a:avLst/>
                    </a:prstGeom>
                    <a:ln>
                      <a:solidFill>
                        <a:schemeClr val="accent6"/>
                      </a:solidFill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1456055</wp:posOffset>
            </wp:positionV>
            <wp:extent cx="1559560" cy="2310765"/>
            <wp:effectExtent l="9525" t="9525" r="12065" b="22860"/>
            <wp:wrapNone/>
            <wp:docPr id="11" name="图片 10" descr="7b0a20202020227069636672616d65646573223a2022220a7d0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 descr="7b0a20202020227069636672616d65646573223a2022220a7d0a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9560" cy="2310765"/>
                    </a:xfrm>
                    <a:prstGeom prst="rect">
                      <a:avLst/>
                    </a:prstGeom>
                    <a:ln>
                      <a:solidFill>
                        <a:schemeClr val="accent6"/>
                      </a:solidFill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781050</wp:posOffset>
            </wp:positionH>
            <wp:positionV relativeFrom="paragraph">
              <wp:posOffset>1473200</wp:posOffset>
            </wp:positionV>
            <wp:extent cx="1477010" cy="2257425"/>
            <wp:effectExtent l="9525" t="9525" r="18415" b="19050"/>
            <wp:wrapNone/>
            <wp:docPr id="12" name="图片 11" descr="7b0a20202020227069636672616d65646573223a2022220a7d0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 descr="7b0a20202020227069636672616d65646573223a2022220a7d0a"/>
                    <pic:cNvPicPr>
                      <a:picLocks noChangeAspect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77010" cy="2257425"/>
                    </a:xfrm>
                    <a:prstGeom prst="rect">
                      <a:avLst/>
                    </a:prstGeom>
                    <a:ln>
                      <a:solidFill>
                        <a:schemeClr val="accent6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为破解教师作业设计障碍，我们还增加了“订单式”主题作业教研环节。老师们根据自己的需要，梳理出急需解决的疑难，通过“订单式作业教研问题提报单”向教研组发出“问题型”教研申请。教研组团队合作，集思广益、答疑解惑，做到师有所呼“组”有所应、师有所盼“组”有所办。</w:t>
      </w:r>
    </w:p>
    <w:p>
      <w:pPr>
        <w:pStyle w:val="2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405" w:firstLineChars="5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原则三：择宽处行——凝聚家校协同共育合力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社会上流传着“不做作业，母慈子孝；一做作业，鸡飞狗跳”这样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</w:rPr>
        <w:t>一句话，似乎作业成了亲子关系良善的阻碍。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为此，学校邀请东北师大的赵刚教授、市教研室教研员为广大家长指点迷津；通过座谈会让家长们知晓“双减”政策对作业的要求，学校层面作业的变化，弄清在作业层面，家长应该扮演怎演的角色。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广大家长逐步认识到，</w:t>
      </w:r>
      <w:r>
        <w:rPr>
          <w:rFonts w:hint="eastAsia" w:ascii="仿宋" w:hAnsi="仿宋" w:eastAsia="仿宋" w:cs="仿宋"/>
          <w:sz w:val="28"/>
          <w:szCs w:val="28"/>
        </w:rPr>
        <w:t>作业的过程，本质上是学生自主学习的过程。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学校提醒</w:t>
      </w:r>
      <w:r>
        <w:rPr>
          <w:rFonts w:hint="eastAsia" w:ascii="仿宋" w:hAnsi="仿宋" w:eastAsia="仿宋" w:cs="仿宋"/>
          <w:sz w:val="28"/>
          <w:szCs w:val="28"/>
        </w:rPr>
        <w:t>家长不要过于关注作业题正确率的具体指导，而要关注孩子作业过程中的习惯培养，关注其是否能排除各种干扰专注地完成自主学习。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对多数孩子来说，都要经历一个父母陪写作业的过程，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我们对</w:t>
      </w:r>
      <w:r>
        <w:rPr>
          <w:rFonts w:hint="eastAsia" w:ascii="仿宋" w:hAnsi="仿宋" w:eastAsia="仿宋" w:cs="仿宋"/>
          <w:sz w:val="28"/>
          <w:szCs w:val="28"/>
        </w:rPr>
        <w:t>家长陪写作业有三点建议：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一是</w:t>
      </w:r>
      <w:r>
        <w:rPr>
          <w:rFonts w:hint="eastAsia" w:ascii="仿宋" w:hAnsi="仿宋" w:eastAsia="仿宋" w:cs="仿宋"/>
          <w:sz w:val="28"/>
          <w:szCs w:val="28"/>
        </w:rPr>
        <w:t>把握时间点，多点仪式感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  <w:r>
        <w:rPr>
          <w:rFonts w:hint="eastAsia" w:ascii="仿宋" w:hAnsi="仿宋" w:eastAsia="仿宋" w:cs="仿宋"/>
          <w:sz w:val="28"/>
          <w:szCs w:val="28"/>
        </w:rPr>
        <w:t>比如整理书桌、物品齐全、洗手端坐等。让孩子意识到作业这件事不能亵渎，要打起十足精神，认认真真地对待。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二是</w:t>
      </w:r>
      <w:r>
        <w:rPr>
          <w:rFonts w:hint="eastAsia" w:ascii="仿宋" w:hAnsi="仿宋" w:eastAsia="仿宋" w:cs="仿宋"/>
          <w:sz w:val="28"/>
          <w:szCs w:val="28"/>
        </w:rPr>
        <w:t>温习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在前，</w:t>
      </w:r>
      <w:r>
        <w:rPr>
          <w:rFonts w:hint="eastAsia" w:ascii="仿宋" w:hAnsi="仿宋" w:eastAsia="仿宋" w:cs="仿宋"/>
          <w:sz w:val="28"/>
          <w:szCs w:val="28"/>
        </w:rPr>
        <w:t>作业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在后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  <w:r>
        <w:rPr>
          <w:rFonts w:hint="eastAsia" w:ascii="仿宋" w:hAnsi="仿宋" w:eastAsia="仿宋" w:cs="仿宋"/>
          <w:sz w:val="28"/>
          <w:szCs w:val="28"/>
        </w:rPr>
        <w:t>孩子磨蹭是因为遇到做不了的题目，可以引导孩子在做作业之前，重温当天功课，消化课堂听课的疑难点，尽量扫除作业时面临的障碍。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三是</w:t>
      </w:r>
      <w:r>
        <w:rPr>
          <w:rFonts w:hint="eastAsia" w:ascii="仿宋" w:hAnsi="仿宋" w:eastAsia="仿宋" w:cs="仿宋"/>
          <w:sz w:val="28"/>
          <w:szCs w:val="28"/>
        </w:rPr>
        <w:t>家长不做孩子背后的监督者，而要做平行陪伴者。孩子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做</w:t>
      </w:r>
      <w:r>
        <w:rPr>
          <w:rFonts w:hint="eastAsia" w:ascii="仿宋" w:hAnsi="仿宋" w:eastAsia="仿宋" w:cs="仿宋"/>
          <w:sz w:val="28"/>
          <w:szCs w:val="28"/>
        </w:rPr>
        <w:t>作业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的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时候</w:t>
      </w:r>
      <w:r>
        <w:rPr>
          <w:rFonts w:hint="eastAsia" w:ascii="仿宋" w:hAnsi="仿宋" w:eastAsia="仿宋" w:cs="仿宋"/>
          <w:sz w:val="28"/>
          <w:szCs w:val="28"/>
        </w:rPr>
        <w:t>如果家长时不时地提出意见，孩子会失去安全感，滋生出对作业的敷衍、逆反甚至厌学。好的平行陪伴者，是指家长在孩子旁边默默地做着和读书学习相关的事情，让孩子意识到父母和自己都在认真做着自己的事。孩子若遇到解决不了的难题，引导孩子把不会的作业做好标记，等到其他会做的作业先完成之后，再把这些问题进行汇总，家庭成员一起展开难题探讨活动或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向</w:t>
      </w:r>
      <w:r>
        <w:rPr>
          <w:rFonts w:hint="eastAsia" w:ascii="仿宋" w:hAnsi="仿宋" w:eastAsia="仿宋" w:cs="仿宋"/>
          <w:sz w:val="28"/>
          <w:szCs w:val="28"/>
        </w:rPr>
        <w:t>他人寻求解题思路。孩子的体验和尝试才是作业的价值所在，哪怕粗糙点儿。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405" w:firstLineChars="5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原则四：向深处走——实行有效的激励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评价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策略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592" w:firstLineChars="20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8"/>
          <w:sz w:val="28"/>
          <w:szCs w:val="28"/>
          <w:shd w:val="clear" w:color="auto" w:fill="FFFFFF"/>
        </w:rPr>
        <w:t>学校构建“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8"/>
          <w:sz w:val="28"/>
          <w:szCs w:val="28"/>
          <w:shd w:val="clear" w:color="auto" w:fill="FFFFFF"/>
          <w:lang w:val="en-US" w:eastAsia="zh-CN"/>
        </w:rPr>
        <w:t>幸福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8"/>
          <w:sz w:val="28"/>
          <w:szCs w:val="28"/>
          <w:shd w:val="clear" w:color="auto" w:fill="FFFFFF"/>
        </w:rPr>
        <w:t>储蓄”学生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8"/>
          <w:sz w:val="28"/>
          <w:szCs w:val="28"/>
          <w:shd w:val="clear" w:color="auto" w:fill="FFFFFF"/>
          <w:lang w:val="en-US" w:eastAsia="zh-CN"/>
        </w:rPr>
        <w:t>作业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8"/>
          <w:sz w:val="28"/>
          <w:szCs w:val="28"/>
          <w:shd w:val="clear" w:color="auto" w:fill="FFFFFF"/>
        </w:rPr>
        <w:t>评价体系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8"/>
          <w:sz w:val="28"/>
          <w:szCs w:val="28"/>
          <w:shd w:val="clear" w:color="auto" w:fill="FFFFFF"/>
          <w:lang w:eastAsia="zh-CN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8"/>
          <w:sz w:val="28"/>
          <w:szCs w:val="28"/>
          <w:shd w:val="clear" w:color="auto" w:fill="FFFFFF"/>
          <w:lang w:val="en-US" w:eastAsia="zh-CN"/>
        </w:rPr>
        <w:t>印制了十种星卡，对学生日常作业情况给予相应评价，得星情况一周一统计，实行进阶制。</w:t>
      </w:r>
      <w:r>
        <w:rPr>
          <w:rFonts w:hint="eastAsia" w:ascii="仿宋" w:hAnsi="仿宋" w:eastAsia="仿宋" w:cs="仿宋"/>
          <w:b w:val="0"/>
          <w:bCs/>
          <w:color w:val="auto"/>
          <w:sz w:val="28"/>
          <w:szCs w:val="28"/>
          <w:lang w:val="en-US" w:eastAsia="zh-CN"/>
        </w:rPr>
        <w:t>十颗星兑换一张“小学士”卡，十张“小学士”卡兑换一张“小硕士”卡，期末根据学生得卡数评选象征学校最高荣誉的作业“小博士”，授予奖章。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shd w:val="clear" w:color="auto" w:fill="FFFFFF"/>
          <w:lang w:val="en-US" w:eastAsia="zh-CN"/>
        </w:rPr>
        <w:t>一张张卡、一枚枚奖章“储蓄”到孩子们的成长档案袋里，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使每一个学生享有成功的喜悦。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/>
          <w:color w:val="auto"/>
          <w:sz w:val="28"/>
          <w:szCs w:val="28"/>
          <w:lang w:val="en-US" w:eastAsia="zh-CN"/>
        </w:rPr>
      </w:pPr>
      <w: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3921125</wp:posOffset>
            </wp:positionH>
            <wp:positionV relativeFrom="paragraph">
              <wp:posOffset>31115</wp:posOffset>
            </wp:positionV>
            <wp:extent cx="1932940" cy="2677795"/>
            <wp:effectExtent l="12700" t="12700" r="16510" b="14605"/>
            <wp:wrapThrough wrapText="bothSides">
              <wp:wrapPolygon>
                <wp:start x="-148" y="-107"/>
                <wp:lineTo x="-148" y="21595"/>
                <wp:lineTo x="21452" y="21595"/>
                <wp:lineTo x="21452" y="-107"/>
                <wp:lineTo x="-148" y="-107"/>
              </wp:wrapPolygon>
            </wp:wrapThrough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1"/>
                    <a:srcRect l="3311" t="2685"/>
                    <a:stretch>
                      <a:fillRect/>
                    </a:stretch>
                  </pic:blipFill>
                  <pic:spPr>
                    <a:xfrm>
                      <a:off x="0" y="0"/>
                      <a:ext cx="1932940" cy="2677795"/>
                    </a:xfrm>
                    <a:prstGeom prst="rect">
                      <a:avLst/>
                    </a:prstGeom>
                    <a:ln w="12700">
                      <a:solidFill>
                        <a:schemeClr val="accent6"/>
                      </a:solidFill>
                      <a:prstDash val="solid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8"/>
          <w:sz w:val="28"/>
          <w:szCs w:val="28"/>
          <w:shd w:val="clear" w:color="auto" w:fill="FFFFFF"/>
          <w:lang w:val="en-US" w:eastAsia="zh-CN"/>
        </w:rPr>
        <w:t>我们还创新了单元作业评价，呈现给孩子们的不再是一个个冰冷的分数，简单的“√”和“×”，而是</w:t>
      </w:r>
      <w:r>
        <w:rPr>
          <w:rFonts w:hint="eastAsia" w:ascii="仿宋" w:hAnsi="仿宋" w:eastAsia="仿宋" w:cs="仿宋"/>
          <w:b w:val="0"/>
          <w:bCs/>
          <w:color w:val="auto"/>
          <w:sz w:val="28"/>
          <w:szCs w:val="28"/>
          <w:lang w:val="en-US" w:eastAsia="zh-CN"/>
        </w:rPr>
        <w:t>对知识掌握的“体检”报告，报告单中既包括对哪些知识掌握较好，也包括存在的不足，最有特色的是老师给的强化练习建议。给每个孩子量身定制的体检单比冷冰冰的分数测评、正误评判能更好地保护孩子学习信心，更好地进行知识点的查缺补漏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作业不小，未来很长。我们还行进在改进和迭代升级的路上……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sectPr>
      <w:footerReference r:id="rId3" w:type="default"/>
      <w:pgSz w:w="11906" w:h="16838"/>
      <w:pgMar w:top="1701" w:right="1587" w:bottom="1701" w:left="1587" w:header="851" w:footer="992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ascii="宋体" w:hAnsi="宋体" w:eastAsia="宋体" w:cs="宋体"/>
        <w:sz w:val="28"/>
        <w:szCs w:val="28"/>
      </w:rPr>
    </w:pPr>
    <w:r>
      <w:rPr>
        <w:rFonts w:hint="eastAsia" w:ascii="宋体" w:hAnsi="宋体" w:eastAsia="宋体" w:cs="宋体"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jOGVkNjVkMDFjNWQ3MTdjOTg5ZWRhY2Q4NjgwYWIifQ=="/>
  </w:docVars>
  <w:rsids>
    <w:rsidRoot w:val="5A761D4F"/>
    <w:rsid w:val="239A1C79"/>
    <w:rsid w:val="3A032955"/>
    <w:rsid w:val="5A761D4F"/>
    <w:rsid w:val="6991620F"/>
    <w:rsid w:val="707B4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TOC1"/>
    <w:basedOn w:val="1"/>
    <w:next w:val="1"/>
    <w:qFormat/>
    <w:uiPriority w:val="0"/>
    <w:pPr>
      <w:snapToGrid w:val="0"/>
      <w:spacing w:line="640" w:lineRule="exact"/>
      <w:ind w:firstLine="705"/>
      <w:jc w:val="both"/>
      <w:textAlignment w:val="baseline"/>
    </w:pPr>
    <w:rPr>
      <w:rFonts w:ascii="仿宋_GB2312" w:hAnsi="Calibri" w:eastAsia="仿宋_GB2312"/>
      <w:color w:val="000000"/>
      <w:kern w:val="2"/>
      <w:sz w:val="36"/>
      <w:szCs w:val="36"/>
      <w:lang w:val="en-US" w:eastAsia="zh-CN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wdp"/><Relationship Id="rId8" Type="http://schemas.openxmlformats.org/officeDocument/2006/relationships/image" Target="media/image4.wdp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7.png"/><Relationship Id="rId10" Type="http://schemas.openxmlformats.org/officeDocument/2006/relationships/image" Target="media/image6.wdp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2376</Words>
  <Characters>2376</Characters>
  <Lines>0</Lines>
  <Paragraphs>0</Paragraphs>
  <TotalTime>10</TotalTime>
  <ScaleCrop>false</ScaleCrop>
  <LinksUpToDate>false</LinksUpToDate>
  <CharactersWithSpaces>2382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2023-06-13T15:48:00Z</dcterms:created>
  <dc:creator>Administrator</dc:creator>
  <cp:lastModifiedBy>✨简简单单✨</cp:lastModifiedBy>
  <dcterms:modified xsi:type="dcterms:W3CDTF">2023-06-14T09:48:53Z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ED80E65D6AEE4A3FB17B20E7F6F78FBF_13</vt:lpwstr>
  </property>
</Properties>
</file>