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line="240" w:lineRule="auto"/>
        <w:ind w:left="0" w:right="0" w:firstLine="0"/>
        <w:jc w:val="distribute"/>
        <w:rPr>
          <w:rFonts w:hint="default" w:ascii="方正小标宋简体" w:eastAsiaTheme="minorEastAsia"/>
          <w:b/>
          <w:bCs/>
          <w:sz w:val="84"/>
          <w:lang w:val="en-US" w:eastAsia="zh-CN"/>
        </w:rPr>
      </w:pPr>
      <w:r>
        <w:rPr>
          <w:rFonts w:hint="eastAsia"/>
          <w:b/>
          <w:bCs/>
          <w:color w:val="FF0000"/>
          <w:spacing w:val="-17"/>
          <w:w w:val="73"/>
          <w:sz w:val="84"/>
          <w:lang w:val="en-US" w:eastAsia="zh-CN"/>
        </w:rPr>
        <w:t>滕州市南</w:t>
      </w:r>
      <w:r>
        <w:rPr>
          <w:b/>
          <w:bCs/>
          <w:color w:val="FF0000"/>
          <w:spacing w:val="-17"/>
          <w:w w:val="73"/>
          <w:sz w:val="84"/>
        </w:rPr>
        <w:t>沙河</w:t>
      </w:r>
      <w:r>
        <w:rPr>
          <w:rFonts w:hint="eastAsia"/>
          <w:b/>
          <w:bCs/>
          <w:color w:val="FF0000"/>
          <w:spacing w:val="-17"/>
          <w:w w:val="73"/>
          <w:sz w:val="84"/>
          <w:lang w:val="en-US" w:eastAsia="zh-CN"/>
        </w:rPr>
        <w:t>镇学区</w:t>
      </w:r>
    </w:p>
    <w:p>
      <w:pPr>
        <w:rPr>
          <w:rFonts w:ascii="方正小标宋简体"/>
          <w:position w:val="-2"/>
          <w:sz w:val="13"/>
        </w:rPr>
      </w:pPr>
      <w:r>
        <w:rPr>
          <w:rFonts w:ascii="方正小标宋简体"/>
          <w:position w:val="-2"/>
          <w:sz w:val="13"/>
        </w:rPr>
        <mc:AlternateContent>
          <mc:Choice Requires="wpg">
            <w:drawing>
              <wp:inline distT="0" distB="0" distL="114300" distR="114300">
                <wp:extent cx="5534660" cy="88265"/>
                <wp:effectExtent l="0" t="0" r="2540" b="635"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4660" cy="88265"/>
                          <a:chOff x="0" y="0"/>
                          <a:chExt cx="10062" cy="139"/>
                        </a:xfrm>
                      </wpg:grpSpPr>
                      <wps:wsp>
                        <wps:cNvPr id="4" name="任意多边形 4"/>
                        <wps:cNvSpPr/>
                        <wps:spPr>
                          <a:xfrm>
                            <a:off x="0" y="0"/>
                            <a:ext cx="10062" cy="13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062" h="139">
                                <a:moveTo>
                                  <a:pt x="0" y="107"/>
                                </a:moveTo>
                                <a:lnTo>
                                  <a:pt x="0" y="59"/>
                                </a:lnTo>
                                <a:lnTo>
                                  <a:pt x="10061" y="0"/>
                                </a:lnTo>
                                <a:lnTo>
                                  <a:pt x="10061" y="48"/>
                                </a:lnTo>
                                <a:lnTo>
                                  <a:pt x="0" y="107"/>
                                </a:lnTo>
                                <a:close/>
                                <a:moveTo>
                                  <a:pt x="0" y="139"/>
                                </a:moveTo>
                                <a:lnTo>
                                  <a:pt x="0" y="123"/>
                                </a:lnTo>
                                <a:lnTo>
                                  <a:pt x="10061" y="64"/>
                                </a:lnTo>
                                <a:lnTo>
                                  <a:pt x="10061" y="80"/>
                                </a:lnTo>
                                <a:lnTo>
                                  <a:pt x="0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6.95pt;width:435.8pt;" coordsize="10062,139" o:gfxdata="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Bk&#10;xKU+1QAAAAQBAAAPAAAAAAAAAAEAIAAAACIAAABkcnMvZG93bnJldi54bWxQSwECFAAUAAAACACH&#10;TuJAywR4AJkCAAB7BgAADgAAAAAAAAABACAAAAAkAQAAZHJzL2Uyb0RvYy54bWxQSwUGAAAAAAYA&#10;BgBZAQAALwYAAAAA&#10;">
                <o:lock v:ext="edit" aspectratio="f"/>
                <v:shape id="_x0000_s1026" o:spid="_x0000_s1026" o:spt="100" style="position:absolute;left:0;top:0;height:139;width:10062;" fillcolor="#FF0000" filled="t" stroked="f" coordsize="10062,139" o:gfxdata="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kKxqK5AAAA2gAA&#10;AA8AAAAAAAAAAQAgAAAAIgAAAGRycy9kb3ducmV2LnhtbFBLAQIUABQAAAAIAIdO4kAzLwWeOwAA&#10;ADkAAAAQAAAAAAAAAAEAIAAAAAgBAABkcnMvc2hhcGV4bWwueG1sUEsFBgAAAAAGAAYAWwEAALID&#10;AAAAAA==&#10;" path="m0,107l0,59,10061,0,10061,48,0,107xm0,139l0,123,10061,64,10061,80,0,139xe">
                  <v:fill on="t" focussize="0,0"/>
                  <v:stroke on="f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>
      <w:pPr>
        <w:tabs>
          <w:tab w:val="left" w:pos="1732"/>
        </w:tabs>
        <w:spacing w:before="36" w:line="254" w:lineRule="auto"/>
        <w:ind w:left="412" w:right="713" w:firstLine="0"/>
        <w:jc w:val="center"/>
        <w:rPr>
          <w:rFonts w:hint="eastAsia"/>
          <w:sz w:val="44"/>
          <w:lang w:eastAsia="zh-CN"/>
        </w:rPr>
      </w:pPr>
    </w:p>
    <w:p>
      <w:pPr>
        <w:tabs>
          <w:tab w:val="left" w:pos="1732"/>
        </w:tabs>
        <w:spacing w:before="36" w:line="254" w:lineRule="auto"/>
        <w:ind w:left="412" w:right="713" w:firstLine="0"/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南沙河镇学区</w:t>
      </w:r>
    </w:p>
    <w:p>
      <w:pPr>
        <w:tabs>
          <w:tab w:val="left" w:pos="1732"/>
        </w:tabs>
        <w:spacing w:before="36" w:line="254" w:lineRule="auto"/>
        <w:ind w:left="412" w:right="713" w:firstLine="0"/>
        <w:jc w:val="center"/>
        <w:rPr>
          <w:b/>
          <w:bCs/>
          <w:spacing w:val="1"/>
          <w:w w:val="75"/>
          <w:sz w:val="36"/>
          <w:szCs w:val="36"/>
        </w:rPr>
      </w:pPr>
      <w:r>
        <w:rPr>
          <w:b/>
          <w:bCs/>
          <w:w w:val="75"/>
          <w:sz w:val="36"/>
          <w:szCs w:val="36"/>
        </w:rPr>
        <w:t>关于印发《</w:t>
      </w:r>
      <w:r>
        <w:rPr>
          <w:rFonts w:hint="eastAsia"/>
          <w:b/>
          <w:bCs/>
          <w:w w:val="75"/>
          <w:sz w:val="36"/>
          <w:szCs w:val="36"/>
          <w:lang w:eastAsia="zh-CN"/>
        </w:rPr>
        <w:t>第四季</w:t>
      </w:r>
      <w:r>
        <w:rPr>
          <w:b/>
          <w:bCs/>
          <w:w w:val="75"/>
          <w:sz w:val="36"/>
          <w:szCs w:val="36"/>
        </w:rPr>
        <w:t>提升</w:t>
      </w:r>
      <w:r>
        <w:rPr>
          <w:rFonts w:hint="eastAsia"/>
          <w:b/>
          <w:bCs/>
          <w:w w:val="75"/>
          <w:sz w:val="36"/>
          <w:szCs w:val="36"/>
          <w:lang w:eastAsia="zh-CN"/>
        </w:rPr>
        <w:t>度</w:t>
      </w:r>
      <w:r>
        <w:rPr>
          <w:b/>
          <w:bCs/>
          <w:w w:val="75"/>
          <w:sz w:val="36"/>
          <w:szCs w:val="36"/>
        </w:rPr>
        <w:t>群众</w:t>
      </w:r>
      <w:r>
        <w:rPr>
          <w:rFonts w:hint="eastAsia"/>
          <w:b/>
          <w:bCs/>
          <w:w w:val="75"/>
          <w:sz w:val="36"/>
          <w:szCs w:val="36"/>
          <w:lang w:eastAsia="zh-CN"/>
        </w:rPr>
        <w:t>教育</w:t>
      </w:r>
      <w:r>
        <w:rPr>
          <w:b/>
          <w:bCs/>
          <w:w w:val="75"/>
          <w:sz w:val="36"/>
          <w:szCs w:val="36"/>
        </w:rPr>
        <w:t>满意度</w:t>
      </w:r>
      <w:r>
        <w:rPr>
          <w:rFonts w:hint="eastAsia"/>
          <w:b/>
          <w:bCs/>
          <w:w w:val="75"/>
          <w:sz w:val="36"/>
          <w:szCs w:val="36"/>
          <w:lang w:eastAsia="zh-CN"/>
        </w:rPr>
        <w:t>工作方案</w:t>
      </w:r>
      <w:r>
        <w:rPr>
          <w:b/>
          <w:bCs/>
          <w:w w:val="75"/>
          <w:sz w:val="36"/>
          <w:szCs w:val="36"/>
        </w:rPr>
        <w:t>》的</w:t>
      </w:r>
      <w:r>
        <w:rPr>
          <w:b/>
          <w:bCs/>
          <w:spacing w:val="1"/>
          <w:w w:val="75"/>
          <w:sz w:val="36"/>
          <w:szCs w:val="36"/>
        </w:rPr>
        <w:t xml:space="preserve"> </w:t>
      </w:r>
    </w:p>
    <w:p>
      <w:pPr>
        <w:tabs>
          <w:tab w:val="left" w:pos="1732"/>
        </w:tabs>
        <w:spacing w:before="36" w:line="254" w:lineRule="auto"/>
        <w:ind w:left="412" w:right="713" w:firstLine="0"/>
        <w:jc w:val="center"/>
        <w:rPr>
          <w:b/>
          <w:bCs/>
          <w:sz w:val="44"/>
        </w:rPr>
      </w:pPr>
      <w:r>
        <w:rPr>
          <w:b/>
          <w:bCs/>
          <w:w w:val="90"/>
          <w:sz w:val="44"/>
        </w:rPr>
        <w:t>通</w:t>
      </w:r>
      <w:r>
        <w:rPr>
          <w:b/>
          <w:bCs/>
          <w:w w:val="90"/>
          <w:sz w:val="44"/>
        </w:rPr>
        <w:tab/>
      </w:r>
      <w:r>
        <w:rPr>
          <w:b/>
          <w:bCs/>
          <w:w w:val="90"/>
          <w:sz w:val="44"/>
        </w:rPr>
        <w:t>知</w:t>
      </w:r>
    </w:p>
    <w:p>
      <w:pPr>
        <w:pStyle w:val="3"/>
        <w:spacing w:before="12"/>
        <w:rPr>
          <w:sz w:val="53"/>
        </w:rPr>
      </w:pPr>
    </w:p>
    <w:p>
      <w:pPr>
        <w:pStyle w:val="3"/>
        <w:spacing w:line="338" w:lineRule="auto"/>
        <w:ind w:left="120" w:right="408"/>
        <w:rPr>
          <w:rFonts w:hint="eastAsia" w:ascii="仿宋" w:hAnsi="仿宋" w:eastAsia="仿宋" w:cs="仿宋"/>
          <w:spacing w:val="-12"/>
          <w:w w:val="99"/>
          <w:sz w:val="32"/>
          <w:szCs w:val="32"/>
        </w:rPr>
      </w:pPr>
      <w:bookmarkStart w:id="0" w:name="各镇街学区（联区）、市直及民办学校（幼儿园），局机关各科室："/>
      <w:bookmarkEnd w:id="0"/>
    </w:p>
    <w:p>
      <w:pPr>
        <w:pStyle w:val="3"/>
        <w:spacing w:line="338" w:lineRule="auto"/>
        <w:ind w:left="120" w:right="40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12"/>
          <w:w w:val="99"/>
          <w:sz w:val="32"/>
          <w:szCs w:val="32"/>
        </w:rPr>
        <w:t>各</w:t>
      </w:r>
      <w:r>
        <w:rPr>
          <w:rFonts w:hint="eastAsia" w:ascii="仿宋" w:hAnsi="仿宋" w:eastAsia="仿宋" w:cs="仿宋"/>
          <w:spacing w:val="-13"/>
          <w:w w:val="99"/>
          <w:sz w:val="32"/>
          <w:szCs w:val="32"/>
        </w:rPr>
        <w:t>学校</w:t>
      </w:r>
      <w:r>
        <w:rPr>
          <w:rFonts w:hint="eastAsia" w:ascii="仿宋" w:hAnsi="仿宋" w:eastAsia="仿宋" w:cs="仿宋"/>
          <w:spacing w:val="-15"/>
          <w:w w:val="99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-12"/>
          <w:w w:val="99"/>
          <w:sz w:val="32"/>
          <w:szCs w:val="32"/>
        </w:rPr>
        <w:t>幼儿园</w:t>
      </w:r>
      <w:r>
        <w:rPr>
          <w:rFonts w:hint="eastAsia" w:ascii="仿宋" w:hAnsi="仿宋" w:eastAsia="仿宋" w:cs="仿宋"/>
          <w:sz w:val="32"/>
          <w:szCs w:val="32"/>
        </w:rPr>
        <w:t>：</w:t>
      </w:r>
      <w:bookmarkStart w:id="1" w:name="现将《提升群众满意度争先进位实施方案》印发给你们，请结合实际，认真贯彻落实。 "/>
      <w:bookmarkEnd w:id="1"/>
    </w:p>
    <w:p>
      <w:pPr>
        <w:pStyle w:val="3"/>
        <w:spacing w:line="338" w:lineRule="auto"/>
        <w:ind w:left="120" w:right="408" w:firstLine="608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w w:val="95"/>
          <w:sz w:val="32"/>
          <w:szCs w:val="32"/>
        </w:rPr>
        <w:t>现将《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第四季度</w:t>
      </w:r>
      <w:r>
        <w:rPr>
          <w:rFonts w:hint="eastAsia" w:ascii="仿宋" w:hAnsi="仿宋" w:eastAsia="仿宋" w:cs="仿宋"/>
          <w:w w:val="95"/>
          <w:sz w:val="32"/>
          <w:szCs w:val="32"/>
        </w:rPr>
        <w:t>提升群众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教育</w:t>
      </w:r>
      <w:r>
        <w:rPr>
          <w:rFonts w:hint="eastAsia" w:ascii="仿宋" w:hAnsi="仿宋" w:eastAsia="仿宋" w:cs="仿宋"/>
          <w:w w:val="95"/>
          <w:sz w:val="32"/>
          <w:szCs w:val="32"/>
        </w:rPr>
        <w:t>满意度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工作方案</w:t>
      </w:r>
      <w:r>
        <w:rPr>
          <w:rFonts w:hint="eastAsia" w:ascii="仿宋" w:hAnsi="仿宋" w:eastAsia="仿宋" w:cs="仿宋"/>
          <w:w w:val="95"/>
          <w:sz w:val="32"/>
          <w:szCs w:val="32"/>
        </w:rPr>
        <w:t>》印发给你们，</w:t>
      </w:r>
      <w:r>
        <w:rPr>
          <w:rFonts w:hint="eastAsia" w:ascii="仿宋" w:hAnsi="仿宋" w:eastAsia="仿宋" w:cs="仿宋"/>
          <w:spacing w:val="-149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请结合实际，认真贯彻落实。</w:t>
      </w:r>
    </w:p>
    <w:p>
      <w:pPr>
        <w:spacing w:after="0" w:line="340" w:lineRule="auto"/>
        <w:rPr>
          <w:sz w:val="32"/>
          <w:szCs w:val="32"/>
        </w:rPr>
      </w:pPr>
    </w:p>
    <w:p>
      <w:pPr>
        <w:spacing w:after="0" w:line="340" w:lineRule="auto"/>
        <w:rPr>
          <w:sz w:val="32"/>
          <w:szCs w:val="32"/>
        </w:rPr>
      </w:pPr>
    </w:p>
    <w:p>
      <w:pPr>
        <w:spacing w:after="0" w:line="340" w:lineRule="auto"/>
      </w:pPr>
    </w:p>
    <w:p>
      <w:pPr>
        <w:spacing w:after="0" w:line="340" w:lineRule="auto"/>
      </w:pPr>
    </w:p>
    <w:p>
      <w:pPr>
        <w:spacing w:after="0" w:line="340" w:lineRule="auto"/>
      </w:pPr>
    </w:p>
    <w:p>
      <w:pPr>
        <w:spacing w:after="0" w:line="340" w:lineRule="auto"/>
      </w:pPr>
    </w:p>
    <w:p>
      <w:pPr>
        <w:spacing w:after="0" w:line="340" w:lineRule="auto"/>
      </w:pPr>
    </w:p>
    <w:p>
      <w:pPr>
        <w:spacing w:after="0" w:line="340" w:lineRule="auto"/>
      </w:pPr>
    </w:p>
    <w:p>
      <w:pPr>
        <w:spacing w:after="0" w:line="340" w:lineRule="auto"/>
      </w:pPr>
    </w:p>
    <w:p>
      <w:pPr>
        <w:spacing w:after="0" w:line="340" w:lineRule="auto"/>
      </w:pPr>
    </w:p>
    <w:p>
      <w:pPr>
        <w:spacing w:after="0" w:line="340" w:lineRule="auto"/>
        <w:jc w:val="center"/>
        <w:rPr>
          <w:rFonts w:hint="eastAsia" w:ascii="仿宋" w:hAnsi="仿宋" w:eastAsia="仿宋" w:cs="仿宋"/>
          <w:sz w:val="32"/>
          <w:szCs w:val="32"/>
        </w:rPr>
        <w:sectPr>
          <w:pgSz w:w="11910" w:h="16840"/>
          <w:pgMar w:top="1560" w:right="1380" w:bottom="280" w:left="1680" w:header="720" w:footer="720" w:gutter="0"/>
          <w:cols w:space="720" w:num="1"/>
        </w:sect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2023年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日</w:t>
      </w:r>
    </w:p>
    <w:p>
      <w:pPr>
        <w:pStyle w:val="3"/>
        <w:rPr>
          <w:sz w:val="20"/>
        </w:rPr>
      </w:pPr>
      <w:r>
        <w:pict>
          <v:shape id="_x0000_s1026" o:spid="_x0000_s1026" o:spt="136" type="#_x0000_t136" style="position:absolute;left:0pt;margin-left:462.75pt;margin-top:-37.9pt;height:10pt;width:122.45pt;mso-position-horizontal-relative:page;rotation:21692416f;z-index:251660288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</w:p>
    <w:p>
      <w:pPr>
        <w:spacing w:before="36"/>
        <w:ind w:left="412" w:right="697" w:firstLine="0"/>
        <w:jc w:val="center"/>
        <w:rPr>
          <w:rFonts w:hint="eastAsia"/>
          <w:b/>
          <w:bCs/>
          <w:w w:val="95"/>
          <w:sz w:val="44"/>
          <w:lang w:eastAsia="zh-CN"/>
        </w:rPr>
      </w:pPr>
      <w:bookmarkStart w:id="2" w:name="提升群众满意度争先进位实施方案"/>
      <w:bookmarkEnd w:id="2"/>
      <w:bookmarkStart w:id="3" w:name="滕州市教育和体育局"/>
      <w:bookmarkEnd w:id="3"/>
      <w:r>
        <w:rPr>
          <w:rFonts w:hint="eastAsia"/>
          <w:b/>
          <w:bCs/>
          <w:w w:val="95"/>
          <w:sz w:val="44"/>
          <w:lang w:eastAsia="zh-CN"/>
        </w:rPr>
        <w:t>滕州市南沙河镇学区</w:t>
      </w:r>
    </w:p>
    <w:p>
      <w:pPr>
        <w:spacing w:before="36"/>
        <w:ind w:left="412" w:right="697" w:firstLine="0"/>
        <w:jc w:val="center"/>
        <w:rPr>
          <w:rFonts w:hint="eastAsia" w:eastAsiaTheme="minorEastAsia"/>
          <w:b/>
          <w:bCs/>
          <w:sz w:val="44"/>
          <w:lang w:eastAsia="zh-CN"/>
        </w:rPr>
      </w:pPr>
      <w:r>
        <w:rPr>
          <w:rFonts w:hint="eastAsia"/>
          <w:b/>
          <w:bCs/>
          <w:spacing w:val="-6"/>
          <w:sz w:val="44"/>
          <w:lang w:eastAsia="zh-CN"/>
        </w:rPr>
        <w:t>第四季度</w:t>
      </w:r>
      <w:r>
        <w:rPr>
          <w:b/>
          <w:bCs/>
          <w:spacing w:val="-6"/>
          <w:sz w:val="44"/>
        </w:rPr>
        <w:t>提升</w:t>
      </w:r>
      <w:bookmarkStart w:id="29" w:name="_GoBack"/>
      <w:bookmarkEnd w:id="29"/>
      <w:r>
        <w:rPr>
          <w:b/>
          <w:bCs/>
          <w:spacing w:val="-6"/>
          <w:sz w:val="44"/>
        </w:rPr>
        <w:t>群众</w:t>
      </w:r>
      <w:r>
        <w:rPr>
          <w:rFonts w:hint="eastAsia"/>
          <w:b/>
          <w:bCs/>
          <w:spacing w:val="-6"/>
          <w:sz w:val="44"/>
          <w:lang w:eastAsia="zh-CN"/>
        </w:rPr>
        <w:t>教育</w:t>
      </w:r>
      <w:r>
        <w:rPr>
          <w:b/>
          <w:bCs/>
          <w:spacing w:val="-6"/>
          <w:sz w:val="44"/>
        </w:rPr>
        <w:t>满意度</w:t>
      </w:r>
      <w:r>
        <w:rPr>
          <w:rFonts w:hint="eastAsia"/>
          <w:b/>
          <w:bCs/>
          <w:spacing w:val="-6"/>
          <w:sz w:val="44"/>
          <w:lang w:eastAsia="zh-CN"/>
        </w:rPr>
        <w:t>工作方案</w:t>
      </w:r>
    </w:p>
    <w:p>
      <w:pPr>
        <w:pStyle w:val="3"/>
        <w:spacing w:before="7"/>
        <w:rPr>
          <w:sz w:val="53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6" w:line="560" w:lineRule="exact"/>
        <w:ind w:right="697" w:firstLine="608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4" w:name="为进一步提高学校管理水平和教育教学质量，努力解决广大群众关注的教育热点、难点、焦"/>
      <w:bookmarkEnd w:id="4"/>
      <w:r>
        <w:rPr>
          <w:rFonts w:hint="eastAsia" w:ascii="仿宋" w:hAnsi="仿宋" w:eastAsia="仿宋" w:cs="仿宋"/>
          <w:w w:val="95"/>
          <w:sz w:val="32"/>
          <w:szCs w:val="32"/>
        </w:rPr>
        <w:t>为进一步提高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我镇</w:t>
      </w:r>
      <w:r>
        <w:rPr>
          <w:rFonts w:hint="eastAsia" w:ascii="仿宋" w:hAnsi="仿宋" w:eastAsia="仿宋" w:cs="仿宋"/>
          <w:w w:val="95"/>
          <w:sz w:val="32"/>
          <w:szCs w:val="32"/>
        </w:rPr>
        <w:t>学校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幼儿园</w:t>
      </w:r>
      <w:r>
        <w:rPr>
          <w:rFonts w:hint="eastAsia" w:ascii="仿宋" w:hAnsi="仿宋" w:eastAsia="仿宋" w:cs="仿宋"/>
          <w:w w:val="95"/>
          <w:sz w:val="32"/>
          <w:szCs w:val="32"/>
        </w:rPr>
        <w:t>管理水平和教育教学质量，努力解决广大群众关注的教育热点、难点、焦点问题，持续提升群众对教育工作的满意度，根据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镇党委政府</w:t>
      </w:r>
      <w:r>
        <w:rPr>
          <w:rFonts w:hint="eastAsia" w:ascii="仿宋" w:hAnsi="仿宋" w:eastAsia="仿宋" w:cs="仿宋"/>
          <w:w w:val="75"/>
          <w:sz w:val="32"/>
          <w:szCs w:val="32"/>
          <w:lang w:eastAsia="zh-CN"/>
        </w:rPr>
        <w:t>关于</w:t>
      </w:r>
      <w:r>
        <w:rPr>
          <w:rFonts w:hint="eastAsia" w:ascii="仿宋" w:hAnsi="仿宋" w:eastAsia="仿宋" w:cs="仿宋"/>
          <w:w w:val="75"/>
          <w:sz w:val="32"/>
          <w:szCs w:val="32"/>
        </w:rPr>
        <w:t>提升群众满意度</w:t>
      </w:r>
      <w:r>
        <w:rPr>
          <w:rFonts w:hint="eastAsia" w:ascii="仿宋" w:hAnsi="仿宋" w:eastAsia="仿宋" w:cs="仿宋"/>
          <w:w w:val="75"/>
          <w:sz w:val="32"/>
          <w:szCs w:val="32"/>
          <w:lang w:eastAsia="zh-CN"/>
        </w:rPr>
        <w:t>工作</w:t>
      </w:r>
      <w:r>
        <w:rPr>
          <w:rFonts w:hint="eastAsia" w:ascii="仿宋" w:hAnsi="仿宋" w:eastAsia="仿宋" w:cs="仿宋"/>
          <w:w w:val="75"/>
          <w:sz w:val="32"/>
          <w:szCs w:val="32"/>
        </w:rPr>
        <w:t>的</w:t>
      </w:r>
      <w:r>
        <w:rPr>
          <w:rFonts w:hint="eastAsia" w:ascii="仿宋" w:hAnsi="仿宋" w:eastAsia="仿宋" w:cs="仿宋"/>
          <w:w w:val="95"/>
          <w:sz w:val="32"/>
          <w:szCs w:val="32"/>
        </w:rPr>
        <w:t>有关</w:t>
      </w:r>
      <w:r>
        <w:rPr>
          <w:rFonts w:hint="eastAsia" w:ascii="仿宋" w:hAnsi="仿宋" w:eastAsia="仿宋" w:cs="仿宋"/>
          <w:sz w:val="32"/>
          <w:szCs w:val="32"/>
        </w:rPr>
        <w:t>文件精神，结合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我镇教育</w:t>
      </w:r>
      <w:r>
        <w:rPr>
          <w:rFonts w:hint="eastAsia" w:ascii="仿宋" w:hAnsi="仿宋" w:eastAsia="仿宋" w:cs="仿宋"/>
          <w:sz w:val="32"/>
          <w:szCs w:val="32"/>
        </w:rPr>
        <w:t>工作实际，制定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提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升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>第四季度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群众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>教育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满意度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>工作方案。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firstLine="916" w:firstLineChars="3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bookmarkStart w:id="5" w:name="一、总体目标"/>
      <w:bookmarkEnd w:id="5"/>
      <w:r>
        <w:rPr>
          <w:rFonts w:hint="eastAsia" w:ascii="黑体" w:hAnsi="黑体" w:eastAsia="黑体" w:cs="黑体"/>
          <w:b/>
          <w:bCs/>
          <w:w w:val="95"/>
          <w:sz w:val="32"/>
          <w:szCs w:val="32"/>
        </w:rPr>
        <w:t>一、总体</w:t>
      </w:r>
      <w:r>
        <w:rPr>
          <w:rFonts w:hint="eastAsia" w:ascii="黑体" w:hAnsi="黑体" w:eastAsia="黑体" w:cs="黑体"/>
          <w:b/>
          <w:bCs/>
          <w:w w:val="95"/>
          <w:sz w:val="32"/>
          <w:szCs w:val="32"/>
          <w:lang w:eastAsia="zh-CN"/>
        </w:rPr>
        <w:t>计划</w:t>
      </w:r>
      <w:r>
        <w:rPr>
          <w:rFonts w:hint="eastAsia" w:ascii="黑体" w:hAnsi="黑体" w:eastAsia="黑体" w:cs="黑体"/>
          <w:b/>
          <w:bCs/>
          <w:w w:val="95"/>
          <w:sz w:val="32"/>
          <w:szCs w:val="32"/>
        </w:rPr>
        <w:t>目标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49" w:line="520" w:lineRule="exact"/>
        <w:ind w:left="120" w:right="101" w:firstLine="64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pict>
          <v:shape id="_x0000_s1027" o:spid="_x0000_s1027" o:spt="136" type="#_x0000_t136" style="position:absolute;left:0pt;margin-left:287.25pt;margin-top:39.85pt;height:10pt;width:122.45pt;mso-position-horizontal-relative:page;rotation:21692416f;z-index:-251653120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pict>
          <v:shape id="_x0000_s1028" o:spid="_x0000_s1028" o:spt="136" type="#_x0000_t136" style="position:absolute;left:0pt;margin-left:287.25pt;margin-top:247.85pt;height:10pt;width:122.45pt;mso-position-horizontal-relative:page;rotation:21692416f;z-index:-251653120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bookmarkStart w:id="6" w:name="坚持以习近平新时代中国特色社会主义思想为指导，全面贯彻党的二十大精神，认真践行以"/>
      <w:bookmarkEnd w:id="6"/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坚持以习近平新时代中国特色社会主义思想为指导，全</w:t>
      </w:r>
      <w:r>
        <w:rPr>
          <w:rFonts w:hint="eastAsia" w:ascii="仿宋" w:hAnsi="仿宋" w:eastAsia="仿宋" w:cs="仿宋"/>
          <w:b w:val="0"/>
          <w:bCs w:val="0"/>
          <w:spacing w:val="1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w w:val="95"/>
          <w:sz w:val="32"/>
          <w:szCs w:val="32"/>
        </w:rPr>
        <w:t>面贯彻党的二十大精神，认真践行以人民为中心的发展思想，</w:t>
      </w:r>
      <w:r>
        <w:rPr>
          <w:rFonts w:hint="eastAsia" w:ascii="仿宋" w:hAnsi="仿宋" w:eastAsia="仿宋" w:cs="仿宋"/>
          <w:b w:val="0"/>
          <w:bCs w:val="0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13"/>
          <w:sz w:val="32"/>
          <w:szCs w:val="32"/>
        </w:rPr>
        <w:t>深入贯彻落实党的教育方针政策，始终坚持以人民群众满意为</w:t>
      </w:r>
      <w:r>
        <w:rPr>
          <w:rFonts w:hint="eastAsia" w:ascii="仿宋" w:hAnsi="仿宋" w:eastAsia="仿宋" w:cs="仿宋"/>
          <w:b w:val="0"/>
          <w:bCs w:val="0"/>
          <w:spacing w:val="-15"/>
          <w:sz w:val="32"/>
          <w:szCs w:val="32"/>
        </w:rPr>
        <w:t>主旨，坚持监督与指导并用、问效与提质并举，大力推进依法</w:t>
      </w:r>
      <w:r>
        <w:rPr>
          <w:rFonts w:hint="eastAsia" w:ascii="仿宋" w:hAnsi="仿宋" w:eastAsia="仿宋" w:cs="仿宋"/>
          <w:b w:val="0"/>
          <w:bCs w:val="0"/>
          <w:spacing w:val="-14"/>
          <w:sz w:val="32"/>
          <w:szCs w:val="32"/>
        </w:rPr>
        <w:t>治教、依法治校，把安全优先、育人为本、促进公平、强化服务工作落到实处，促使</w:t>
      </w:r>
      <w:r>
        <w:rPr>
          <w:rFonts w:hint="eastAsia" w:ascii="仿宋" w:hAnsi="仿宋" w:eastAsia="仿宋" w:cs="仿宋"/>
          <w:b w:val="0"/>
          <w:bCs w:val="0"/>
          <w:spacing w:val="-14"/>
          <w:sz w:val="32"/>
          <w:szCs w:val="32"/>
          <w:lang w:eastAsia="zh-CN"/>
        </w:rPr>
        <w:t>全镇</w:t>
      </w:r>
      <w:r>
        <w:rPr>
          <w:rFonts w:hint="eastAsia" w:ascii="仿宋" w:hAnsi="仿宋" w:eastAsia="仿宋" w:cs="仿宋"/>
          <w:b w:val="0"/>
          <w:bCs w:val="0"/>
          <w:spacing w:val="-14"/>
          <w:sz w:val="32"/>
          <w:szCs w:val="32"/>
        </w:rPr>
        <w:t>广大干部教师精神状态更加振奋、群众</w:t>
      </w:r>
      <w:r>
        <w:rPr>
          <w:rFonts w:hint="eastAsia" w:ascii="仿宋" w:hAnsi="仿宋" w:eastAsia="仿宋" w:cs="仿宋"/>
          <w:b w:val="0"/>
          <w:bCs w:val="0"/>
          <w:spacing w:val="-15"/>
          <w:sz w:val="32"/>
          <w:szCs w:val="32"/>
        </w:rPr>
        <w:t>观念更加牢固、学校管理更加规范、教育质量更加优异、办学</w:t>
      </w:r>
      <w:r>
        <w:rPr>
          <w:rFonts w:hint="eastAsia" w:ascii="仿宋" w:hAnsi="仿宋" w:eastAsia="仿宋" w:cs="仿宋"/>
          <w:b w:val="0"/>
          <w:bCs w:val="0"/>
          <w:spacing w:val="-14"/>
          <w:sz w:val="32"/>
          <w:szCs w:val="32"/>
        </w:rPr>
        <w:t>水平明显提高，全面提升</w:t>
      </w:r>
      <w:r>
        <w:rPr>
          <w:rFonts w:hint="eastAsia" w:ascii="仿宋" w:hAnsi="仿宋" w:eastAsia="仿宋" w:cs="仿宋"/>
          <w:b w:val="0"/>
          <w:bCs w:val="0"/>
          <w:spacing w:val="-14"/>
          <w:sz w:val="32"/>
          <w:szCs w:val="32"/>
          <w:lang w:eastAsia="zh-CN"/>
        </w:rPr>
        <w:t>我镇第四季度</w:t>
      </w:r>
      <w:r>
        <w:rPr>
          <w:rFonts w:hint="eastAsia" w:ascii="仿宋" w:hAnsi="仿宋" w:eastAsia="仿宋" w:cs="仿宋"/>
          <w:b w:val="0"/>
          <w:bCs w:val="0"/>
          <w:spacing w:val="-14"/>
          <w:sz w:val="32"/>
          <w:szCs w:val="32"/>
        </w:rPr>
        <w:t>群众对教育的满意度，推动我</w:t>
      </w:r>
      <w:r>
        <w:rPr>
          <w:rFonts w:hint="eastAsia" w:ascii="仿宋" w:hAnsi="仿宋" w:eastAsia="仿宋" w:cs="仿宋"/>
          <w:b w:val="0"/>
          <w:bCs w:val="0"/>
          <w:spacing w:val="-14"/>
          <w:sz w:val="32"/>
          <w:szCs w:val="32"/>
          <w:lang w:eastAsia="zh-CN"/>
        </w:rPr>
        <w:t>镇</w:t>
      </w:r>
      <w:r>
        <w:rPr>
          <w:rFonts w:hint="eastAsia" w:ascii="仿宋" w:hAnsi="仿宋" w:eastAsia="仿宋" w:cs="仿宋"/>
          <w:b w:val="0"/>
          <w:bCs w:val="0"/>
          <w:spacing w:val="-14"/>
          <w:sz w:val="32"/>
          <w:szCs w:val="32"/>
        </w:rPr>
        <w:t>教育</w:t>
      </w:r>
      <w:r>
        <w:rPr>
          <w:rFonts w:hint="eastAsia" w:ascii="仿宋" w:hAnsi="仿宋" w:eastAsia="仿宋" w:cs="仿宋"/>
          <w:b w:val="0"/>
          <w:bCs w:val="0"/>
          <w:spacing w:val="-6"/>
          <w:w w:val="95"/>
          <w:sz w:val="32"/>
          <w:szCs w:val="32"/>
          <w:lang w:eastAsia="zh-CN"/>
        </w:rPr>
        <w:t>高质量</w:t>
      </w:r>
      <w:r>
        <w:rPr>
          <w:rFonts w:hint="eastAsia" w:ascii="仿宋" w:hAnsi="仿宋" w:eastAsia="仿宋" w:cs="仿宋"/>
          <w:b w:val="0"/>
          <w:bCs w:val="0"/>
          <w:spacing w:val="-6"/>
          <w:w w:val="95"/>
          <w:sz w:val="32"/>
          <w:szCs w:val="32"/>
        </w:rPr>
        <w:t xml:space="preserve">发展，力争 </w:t>
      </w:r>
      <w:r>
        <w:rPr>
          <w:rFonts w:hint="eastAsia" w:ascii="仿宋" w:hAnsi="仿宋" w:eastAsia="仿宋" w:cs="仿宋"/>
          <w:b w:val="0"/>
          <w:bCs w:val="0"/>
          <w:w w:val="95"/>
          <w:sz w:val="32"/>
          <w:szCs w:val="32"/>
        </w:rPr>
        <w:t>2023</w:t>
      </w:r>
      <w:r>
        <w:rPr>
          <w:rFonts w:hint="eastAsia" w:ascii="仿宋" w:hAnsi="仿宋" w:eastAsia="仿宋" w:cs="仿宋"/>
          <w:b w:val="0"/>
          <w:bCs w:val="0"/>
          <w:spacing w:val="-6"/>
          <w:w w:val="95"/>
          <w:sz w:val="32"/>
          <w:szCs w:val="32"/>
        </w:rPr>
        <w:t xml:space="preserve"> 年度</w:t>
      </w:r>
      <w:r>
        <w:rPr>
          <w:rFonts w:hint="eastAsia" w:ascii="仿宋" w:hAnsi="仿宋" w:eastAsia="仿宋" w:cs="仿宋"/>
          <w:b w:val="0"/>
          <w:bCs w:val="0"/>
          <w:spacing w:val="-6"/>
          <w:w w:val="95"/>
          <w:sz w:val="32"/>
          <w:szCs w:val="32"/>
          <w:lang w:eastAsia="zh-CN"/>
        </w:rPr>
        <w:t>第四季度</w:t>
      </w:r>
      <w:r>
        <w:rPr>
          <w:rFonts w:hint="eastAsia" w:ascii="仿宋" w:hAnsi="仿宋" w:eastAsia="仿宋" w:cs="仿宋"/>
          <w:b w:val="0"/>
          <w:bCs w:val="0"/>
          <w:spacing w:val="-6"/>
          <w:w w:val="95"/>
          <w:sz w:val="32"/>
          <w:szCs w:val="32"/>
        </w:rPr>
        <w:t>群众教育满意度工作</w:t>
      </w:r>
      <w:r>
        <w:rPr>
          <w:rFonts w:hint="eastAsia" w:ascii="仿宋" w:hAnsi="仿宋" w:eastAsia="仿宋" w:cs="仿宋"/>
          <w:b w:val="0"/>
          <w:bCs w:val="0"/>
          <w:spacing w:val="-6"/>
          <w:w w:val="95"/>
          <w:sz w:val="32"/>
          <w:szCs w:val="32"/>
          <w:lang w:eastAsia="zh-CN"/>
        </w:rPr>
        <w:t>争先进位</w:t>
      </w:r>
      <w:r>
        <w:rPr>
          <w:rFonts w:hint="eastAsia" w:ascii="仿宋" w:hAnsi="仿宋" w:eastAsia="仿宋" w:cs="仿宋"/>
          <w:b w:val="0"/>
          <w:bCs w:val="0"/>
          <w:spacing w:val="-22"/>
          <w:w w:val="95"/>
          <w:sz w:val="32"/>
          <w:szCs w:val="32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51" w:line="520" w:lineRule="exact"/>
        <w:ind w:left="736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bookmarkStart w:id="7" w:name="二、主要措施"/>
      <w:bookmarkEnd w:id="7"/>
      <w:r>
        <w:rPr>
          <w:rFonts w:hint="eastAsia" w:ascii="黑体" w:hAnsi="黑体" w:eastAsia="黑体" w:cs="黑体"/>
          <w:b/>
          <w:bCs/>
          <w:w w:val="95"/>
          <w:sz w:val="32"/>
          <w:szCs w:val="32"/>
        </w:rPr>
        <w:t>二、主要</w:t>
      </w:r>
      <w:r>
        <w:rPr>
          <w:rFonts w:hint="eastAsia" w:ascii="黑体" w:hAnsi="黑体" w:eastAsia="黑体" w:cs="黑体"/>
          <w:b/>
          <w:bCs/>
          <w:w w:val="95"/>
          <w:sz w:val="32"/>
          <w:szCs w:val="32"/>
          <w:lang w:eastAsia="zh-CN"/>
        </w:rPr>
        <w:t>工作</w:t>
      </w:r>
      <w:r>
        <w:rPr>
          <w:rFonts w:hint="eastAsia" w:ascii="黑体" w:hAnsi="黑体" w:eastAsia="黑体" w:cs="黑体"/>
          <w:b/>
          <w:bCs/>
          <w:w w:val="95"/>
          <w:sz w:val="32"/>
          <w:szCs w:val="32"/>
        </w:rPr>
        <w:t>措施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2" w:line="520" w:lineRule="exact"/>
        <w:ind w:right="417" w:firstLine="608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w w:val="95"/>
          <w:sz w:val="32"/>
          <w:szCs w:val="32"/>
        </w:rPr>
        <w:t>强化依法治教治校。大力推进依法治教、依法治校，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积极完善治理机制，推进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学校党组织</w:t>
      </w:r>
      <w:r>
        <w:rPr>
          <w:rFonts w:hint="eastAsia" w:ascii="仿宋" w:hAnsi="仿宋" w:eastAsia="仿宋" w:cs="仿宋"/>
          <w:w w:val="95"/>
          <w:sz w:val="32"/>
          <w:szCs w:val="32"/>
        </w:rPr>
        <w:t>、校长办公会、教职工、学生及家长、社区等共同参与学校治理，提升学校治理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水平。深化“放管服”改革，推广“互联网+”治理模式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pict>
          <v:shape id="_x0000_s1029" o:spid="_x0000_s1029" o:spt="136" type="#_x0000_t136" style="position:absolute;left:0pt;margin-left:287.25pt;margin-top:82.9pt;height:10pt;width:122.45pt;mso-position-horizontal-relative:page;rotation:21692416f;z-index:-251640832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w w:val="95"/>
          <w:sz w:val="32"/>
          <w:szCs w:val="32"/>
        </w:rPr>
        <w:t>推进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学校幼儿园</w:t>
      </w:r>
      <w:r>
        <w:rPr>
          <w:rFonts w:hint="eastAsia" w:ascii="仿宋" w:hAnsi="仿宋" w:eastAsia="仿宋" w:cs="仿宋"/>
          <w:w w:val="95"/>
          <w:sz w:val="32"/>
          <w:szCs w:val="32"/>
        </w:rPr>
        <w:t>政务公开标准化规范化建设，深化教育重点领域信息公开。全力推进“双随机一公开”监管落实，进一步规范</w:t>
      </w:r>
      <w:r>
        <w:rPr>
          <w:rFonts w:hint="eastAsia" w:ascii="仿宋" w:hAnsi="仿宋" w:eastAsia="仿宋" w:cs="仿宋"/>
          <w:spacing w:val="-20"/>
          <w:w w:val="95"/>
          <w:sz w:val="32"/>
          <w:szCs w:val="32"/>
        </w:rPr>
        <w:t>和约束履职行为。</w:t>
      </w:r>
      <w:r>
        <w:rPr>
          <w:rFonts w:hint="eastAsia" w:ascii="仿宋" w:hAnsi="仿宋" w:eastAsia="仿宋" w:cs="仿宋"/>
          <w:w w:val="95"/>
          <w:sz w:val="32"/>
          <w:szCs w:val="32"/>
        </w:rPr>
        <w:t>（责任人：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汪涛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赵云龙 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2" w:line="520" w:lineRule="exact"/>
        <w:ind w:right="417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开展涵养师德提振师风行动。贯彻落实新时代教师职</w:t>
      </w:r>
      <w:r>
        <w:rPr>
          <w:rFonts w:hint="eastAsia" w:ascii="仿宋" w:hAnsi="仿宋" w:eastAsia="仿宋" w:cs="仿宋"/>
          <w:spacing w:val="-15"/>
          <w:w w:val="95"/>
          <w:sz w:val="32"/>
          <w:szCs w:val="32"/>
        </w:rPr>
        <w:t>业行为准则，健全师德师风建设责任制，完善师德考评机制，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17"/>
          <w:sz w:val="32"/>
          <w:szCs w:val="32"/>
        </w:rPr>
        <w:t>开展有偿家教等师德师风专项治理，严守师德底线。推进“教</w:t>
      </w:r>
      <w:r>
        <w:rPr>
          <w:rFonts w:hint="eastAsia" w:ascii="仿宋" w:hAnsi="仿宋" w:eastAsia="仿宋" w:cs="仿宋"/>
          <w:spacing w:val="-2"/>
          <w:sz w:val="32"/>
          <w:szCs w:val="32"/>
        </w:rPr>
        <w:t>师信仰初心锻造”行动, 继续开展“万师访万家”活动，大</w:t>
      </w:r>
      <w:r>
        <w:rPr>
          <w:rFonts w:hint="eastAsia" w:ascii="仿宋" w:hAnsi="仿宋" w:eastAsia="仿宋" w:cs="仿宋"/>
          <w:spacing w:val="-9"/>
          <w:sz w:val="32"/>
          <w:szCs w:val="32"/>
        </w:rPr>
        <w:t>力宣传师德正面典型，弘扬师德正能量。</w:t>
      </w:r>
      <w:r>
        <w:rPr>
          <w:rFonts w:hint="eastAsia" w:ascii="仿宋" w:hAnsi="仿宋" w:eastAsia="仿宋" w:cs="仿宋"/>
          <w:sz w:val="32"/>
          <w:szCs w:val="32"/>
        </w:rPr>
        <w:t>（责任人：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颜博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8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right="42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pict>
          <v:shape id="_x0000_s1030" o:spid="_x0000_s1030" o:spt="136" type="#_x0000_t136" style="position:absolute;left:0pt;margin-left:287.25pt;margin-top:9.35pt;height:10pt;width:122.45pt;mso-position-horizontal-relative:page;rotation:21692416f;z-index:-251652096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w w:val="95"/>
          <w:sz w:val="32"/>
          <w:szCs w:val="32"/>
        </w:rPr>
        <w:t>提升教师专业化发展水平。实施校长课程领导力和教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师课程实施力提升行动，优化“名师带教、梯级提升、全员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提高”的教师培养新途径。发挥“三名工作室”教师成长孵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10"/>
          <w:w w:val="95"/>
          <w:sz w:val="32"/>
          <w:szCs w:val="32"/>
        </w:rPr>
        <w:t>化器作用，加大名优特教师培养力度。</w:t>
      </w:r>
      <w:r>
        <w:rPr>
          <w:rFonts w:hint="eastAsia" w:ascii="仿宋" w:hAnsi="仿宋" w:eastAsia="仿宋" w:cs="仿宋"/>
          <w:w w:val="95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</w:rPr>
        <w:t>责任人：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徐祥明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张振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8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right="259" w:rightChars="0" w:firstLine="640" w:firstLineChars="200"/>
        <w:jc w:val="left"/>
        <w:textAlignment w:val="auto"/>
        <w:rPr>
          <w:rFonts w:hint="eastAsia" w:ascii="仿宋" w:hAnsi="仿宋" w:eastAsia="仿宋" w:cs="仿宋"/>
          <w:spacing w:val="-10"/>
          <w:w w:val="99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pict>
          <v:shape id="_x0000_s1031" o:spid="_x0000_s1031" o:spt="136" type="#_x0000_t136" style="position:absolute;left:0pt;margin-left:287.25pt;margin-top:77.3pt;height:10pt;width:122.45pt;mso-position-horizontal-relative:page;rotation:21692416f;z-index:-251651072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巩固提升“双减”工作成果。进一步贯彻落实“省规</w:t>
      </w:r>
      <w:r>
        <w:rPr>
          <w:rFonts w:hint="eastAsia" w:ascii="仿宋" w:hAnsi="仿宋" w:eastAsia="仿宋" w:cs="仿宋"/>
          <w:spacing w:val="14"/>
          <w:w w:val="95"/>
          <w:sz w:val="32"/>
          <w:szCs w:val="32"/>
        </w:rPr>
        <w:t xml:space="preserve">范办学 </w:t>
      </w:r>
      <w:r>
        <w:rPr>
          <w:rFonts w:hint="eastAsia" w:ascii="仿宋" w:hAnsi="仿宋" w:eastAsia="仿宋" w:cs="仿宋"/>
          <w:w w:val="95"/>
          <w:sz w:val="32"/>
          <w:szCs w:val="32"/>
        </w:rPr>
        <w:t>15</w:t>
      </w:r>
      <w:r>
        <w:rPr>
          <w:rFonts w:hint="eastAsia" w:ascii="仿宋" w:hAnsi="仿宋" w:eastAsia="仿宋" w:cs="仿宋"/>
          <w:spacing w:val="-13"/>
          <w:w w:val="95"/>
          <w:sz w:val="32"/>
          <w:szCs w:val="32"/>
        </w:rPr>
        <w:t xml:space="preserve"> 条”，严格规范办学行为。精准把握“双减”要义，</w:t>
      </w:r>
      <w:r>
        <w:rPr>
          <w:rFonts w:hint="eastAsia" w:ascii="仿宋" w:hAnsi="仿宋" w:eastAsia="仿宋" w:cs="仿宋"/>
          <w:spacing w:val="-149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13"/>
          <w:w w:val="99"/>
          <w:sz w:val="32"/>
          <w:szCs w:val="32"/>
        </w:rPr>
        <w:t>优化学校“五项管理”，扩大公益性优质校外教育服务供给，</w:t>
      </w:r>
      <w:r>
        <w:rPr>
          <w:rFonts w:hint="eastAsia" w:ascii="仿宋" w:hAnsi="仿宋" w:eastAsia="仿宋" w:cs="仿宋"/>
          <w:spacing w:val="5"/>
          <w:w w:val="99"/>
          <w:sz w:val="32"/>
          <w:szCs w:val="32"/>
        </w:rPr>
        <w:t>健全教师减负长效机制，进一步规范进校园事项</w:t>
      </w:r>
      <w:r>
        <w:rPr>
          <w:rFonts w:hint="eastAsia" w:ascii="仿宋" w:hAnsi="仿宋" w:eastAsia="仿宋" w:cs="仿宋"/>
          <w:spacing w:val="7"/>
          <w:w w:val="99"/>
          <w:sz w:val="32"/>
          <w:szCs w:val="32"/>
        </w:rPr>
        <w:t>（</w:t>
      </w:r>
      <w:r>
        <w:rPr>
          <w:rFonts w:hint="eastAsia" w:ascii="仿宋" w:hAnsi="仿宋" w:eastAsia="仿宋" w:cs="仿宋"/>
          <w:spacing w:val="6"/>
          <w:w w:val="99"/>
          <w:sz w:val="32"/>
          <w:szCs w:val="32"/>
        </w:rPr>
        <w:t>活动</w:t>
      </w:r>
      <w:r>
        <w:rPr>
          <w:rFonts w:hint="eastAsia" w:ascii="仿宋" w:hAnsi="仿宋" w:eastAsia="仿宋" w:cs="仿宋"/>
          <w:spacing w:val="-154"/>
          <w:w w:val="99"/>
          <w:sz w:val="32"/>
          <w:szCs w:val="32"/>
        </w:rPr>
        <w:t>）</w:t>
      </w:r>
      <w:r>
        <w:rPr>
          <w:rFonts w:hint="eastAsia" w:ascii="仿宋" w:hAnsi="仿宋" w:eastAsia="仿宋" w:cs="仿宋"/>
          <w:w w:val="99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营造教育新生态。巩固校外培训机构治理成果，构建常态化</w:t>
      </w:r>
      <w:r>
        <w:rPr>
          <w:rFonts w:hint="eastAsia" w:ascii="仿宋" w:hAnsi="仿宋" w:eastAsia="仿宋" w:cs="仿宋"/>
          <w:spacing w:val="-10"/>
          <w:w w:val="99"/>
          <w:sz w:val="32"/>
          <w:szCs w:val="32"/>
        </w:rPr>
        <w:t>学科类校外培训机构监督管理，坚决“防反弹”“防变异”。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8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right="259" w:rightChars="0" w:firstLine="4160" w:firstLineChars="13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hint="eastAsia" w:ascii="仿宋" w:hAnsi="仿宋" w:eastAsia="仿宋" w:cs="仿宋"/>
          <w:spacing w:val="-1"/>
          <w:sz w:val="32"/>
          <w:szCs w:val="32"/>
        </w:rPr>
        <w:t>责任人：</w:t>
      </w:r>
      <w:r>
        <w:rPr>
          <w:rFonts w:hint="eastAsia" w:ascii="仿宋" w:hAnsi="仿宋" w:eastAsia="仿宋" w:cs="仿宋"/>
          <w:spacing w:val="-1"/>
          <w:sz w:val="32"/>
          <w:szCs w:val="32"/>
          <w:lang w:eastAsia="zh-CN"/>
        </w:rPr>
        <w:t>徐祥明</w:t>
      </w:r>
      <w:r>
        <w:rPr>
          <w:rFonts w:hint="eastAsia" w:ascii="仿宋" w:hAnsi="仿宋" w:eastAsia="仿宋" w:cs="仿宋"/>
          <w:spacing w:val="-1"/>
          <w:sz w:val="32"/>
          <w:szCs w:val="32"/>
          <w:lang w:val="en-US" w:eastAsia="zh-CN"/>
        </w:rPr>
        <w:t xml:space="preserve">  颜博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2" w:line="520" w:lineRule="exact"/>
        <w:ind w:right="259" w:rightChars="0" w:firstLine="608" w:firstLineChars="200"/>
        <w:jc w:val="left"/>
        <w:textAlignment w:val="auto"/>
        <w:rPr>
          <w:rFonts w:hint="eastAsia" w:ascii="仿宋" w:hAnsi="仿宋" w:eastAsia="仿宋" w:cs="仿宋"/>
          <w:spacing w:val="-19"/>
          <w:w w:val="95"/>
          <w:sz w:val="32"/>
          <w:szCs w:val="32"/>
        </w:rPr>
      </w:pP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w w:val="95"/>
          <w:sz w:val="32"/>
          <w:szCs w:val="32"/>
        </w:rPr>
        <w:t>大力实施教育项目建设。加强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中小学幼儿园办学条件改善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，加快 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陡铺幼儿园</w:t>
      </w:r>
      <w:r>
        <w:rPr>
          <w:rFonts w:hint="eastAsia" w:ascii="仿宋" w:hAnsi="仿宋" w:eastAsia="仿宋" w:cs="仿宋"/>
          <w:w w:val="95"/>
          <w:sz w:val="32"/>
          <w:szCs w:val="32"/>
        </w:rPr>
        <w:t>新建。继续推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中</w:t>
      </w:r>
      <w:r>
        <w:rPr>
          <w:rFonts w:hint="eastAsia" w:ascii="仿宋" w:hAnsi="仿宋" w:eastAsia="仿宋" w:cs="仿宋"/>
          <w:sz w:val="32"/>
          <w:szCs w:val="32"/>
        </w:rPr>
        <w:t>小学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幼儿园</w:t>
      </w:r>
      <w:r>
        <w:rPr>
          <w:rFonts w:hint="eastAsia" w:ascii="仿宋" w:hAnsi="仿宋" w:eastAsia="仿宋" w:cs="仿宋"/>
          <w:sz w:val="32"/>
          <w:szCs w:val="32"/>
        </w:rPr>
        <w:t>运动场地提升、校园绿化美化，组织开展中小学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幼儿园</w:t>
      </w:r>
      <w:r>
        <w:rPr>
          <w:rFonts w:hint="eastAsia" w:ascii="仿宋" w:hAnsi="仿宋" w:eastAsia="仿宋" w:cs="仿宋"/>
          <w:sz w:val="32"/>
          <w:szCs w:val="32"/>
        </w:rPr>
        <w:t>校舍维修改造和内部设施更新，切实改善和提升中小学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幼儿园</w:t>
      </w:r>
      <w:r>
        <w:rPr>
          <w:rFonts w:hint="eastAsia" w:ascii="仿宋" w:hAnsi="仿宋" w:eastAsia="仿宋" w:cs="仿宋"/>
          <w:spacing w:val="-19"/>
          <w:w w:val="95"/>
          <w:sz w:val="32"/>
          <w:szCs w:val="32"/>
        </w:rPr>
        <w:t>办学条件薄弱环节。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2" w:line="520" w:lineRule="exact"/>
        <w:ind w:right="259" w:rightChars="0" w:firstLine="532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19"/>
          <w:w w:val="95"/>
          <w:sz w:val="32"/>
          <w:szCs w:val="32"/>
          <w:lang w:val="en-US" w:eastAsia="zh-CN"/>
        </w:rPr>
        <w:t xml:space="preserve">                         </w:t>
      </w:r>
      <w:r>
        <w:rPr>
          <w:rFonts w:hint="eastAsia" w:ascii="仿宋" w:hAnsi="仿宋" w:eastAsia="仿宋" w:cs="仿宋"/>
          <w:w w:val="95"/>
          <w:sz w:val="32"/>
          <w:szCs w:val="32"/>
        </w:rPr>
        <w:t>（责任人：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汪涛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徐化超</w:t>
      </w:r>
      <w:r>
        <w:rPr>
          <w:rFonts w:hint="eastAsia" w:ascii="仿宋" w:hAnsi="仿宋" w:eastAsia="仿宋" w:cs="仿宋"/>
          <w:sz w:val="32"/>
          <w:szCs w:val="32"/>
        </w:rPr>
        <w:t xml:space="preserve"> 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8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right="259" w:rightChars="0" w:firstLine="552" w:firstLineChars="200"/>
        <w:jc w:val="left"/>
        <w:textAlignment w:val="auto"/>
        <w:rPr>
          <w:rFonts w:hint="eastAsia" w:ascii="仿宋" w:hAnsi="仿宋" w:eastAsia="仿宋" w:cs="仿宋"/>
          <w:spacing w:val="-7"/>
          <w:sz w:val="32"/>
          <w:szCs w:val="32"/>
        </w:rPr>
      </w:pPr>
      <w:r>
        <w:rPr>
          <w:rFonts w:hint="eastAsia" w:ascii="仿宋" w:hAnsi="仿宋" w:eastAsia="仿宋" w:cs="仿宋"/>
          <w:spacing w:val="-14"/>
          <w:w w:val="95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</w:rPr>
        <w:t>落实资助帮扶政策。加强“学生资助信息化管理平台”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建设，持续深化资助育人，精准落实学生资助政策，推进家</w:t>
      </w:r>
      <w:r>
        <w:rPr>
          <w:rFonts w:hint="eastAsia" w:ascii="仿宋" w:hAnsi="仿宋" w:eastAsia="仿宋" w:cs="仿宋"/>
          <w:spacing w:val="-18"/>
          <w:sz w:val="32"/>
          <w:szCs w:val="32"/>
        </w:rPr>
        <w:t>庭经济困难学生精准认定，推动学生资助由“保障型”向“发</w:t>
      </w:r>
      <w:r>
        <w:rPr>
          <w:rFonts w:hint="eastAsia" w:ascii="仿宋" w:hAnsi="仿宋" w:eastAsia="仿宋" w:cs="仿宋"/>
          <w:sz w:val="32"/>
          <w:szCs w:val="32"/>
        </w:rPr>
        <w:t>展型”拓展。强化资助政策宣传力度，资助热线电话热情服</w:t>
      </w:r>
      <w:r>
        <w:rPr>
          <w:rFonts w:hint="eastAsia" w:ascii="仿宋" w:hAnsi="仿宋" w:eastAsia="仿宋" w:cs="仿宋"/>
          <w:spacing w:val="-7"/>
          <w:sz w:val="32"/>
          <w:szCs w:val="32"/>
        </w:rPr>
        <w:t>务，为家庭经济困难学生及家长答疑解惑、保驾护航。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8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leftChars="300" w:right="259" w:rightChars="0" w:firstLine="3520" w:firstLineChars="11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（责任人：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颜博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胡晓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8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right="417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default" w:ascii="仿宋" w:hAnsi="仿宋" w:eastAsia="仿宋" w:cs="仿宋"/>
          <w:sz w:val="32"/>
          <w:szCs w:val="32"/>
          <w:lang w:val="en-US"/>
        </w:rPr>
        <w:pict>
          <v:shape id="_x0000_s1032" o:spid="_x0000_s1032" o:spt="136" type="#_x0000_t136" style="position:absolute;left:0pt;margin-left:287.25pt;margin-top:9.35pt;height:10pt;width:122.45pt;mso-position-horizontal-relative:page;rotation:21692416f;z-index:-251650048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 w:cs="仿宋"/>
          <w:w w:val="95"/>
          <w:sz w:val="32"/>
          <w:szCs w:val="32"/>
        </w:rPr>
        <w:t>积极稳妥做好招生工作。开展中小学招生入学调研工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作，3月底完成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辖</w:t>
      </w:r>
      <w:r>
        <w:rPr>
          <w:rFonts w:hint="eastAsia" w:ascii="仿宋" w:hAnsi="仿宋" w:eastAsia="仿宋" w:cs="仿宋"/>
          <w:w w:val="95"/>
          <w:sz w:val="32"/>
          <w:szCs w:val="32"/>
        </w:rPr>
        <w:t>区就学需求测算，持续完善义务教育网</w:t>
      </w:r>
      <w:r>
        <w:rPr>
          <w:rFonts w:hint="eastAsia" w:ascii="仿宋" w:hAnsi="仿宋" w:eastAsia="仿宋" w:cs="仿宋"/>
          <w:spacing w:val="-4"/>
          <w:w w:val="99"/>
          <w:sz w:val="32"/>
          <w:szCs w:val="32"/>
        </w:rPr>
        <w:t>上招生平台，实现网上招生“一网通办”，全面做好招生入</w:t>
      </w:r>
      <w:r>
        <w:rPr>
          <w:rFonts w:hint="eastAsia" w:ascii="仿宋" w:hAnsi="仿宋" w:eastAsia="仿宋" w:cs="仿宋"/>
          <w:w w:val="95"/>
          <w:sz w:val="32"/>
          <w:szCs w:val="32"/>
        </w:rPr>
        <w:t>学准备，确保招生平稳、有序。深入落实义务教育“公民同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招”和免试就近入学政策，做好适龄残疾儿童少年入学工作，加强农村留守儿童关爱教育保护</w:t>
      </w:r>
      <w:r>
        <w:rPr>
          <w:rFonts w:hint="eastAsia" w:ascii="仿宋" w:hAnsi="仿宋" w:eastAsia="仿宋" w:cs="仿宋"/>
          <w:spacing w:val="-54"/>
          <w:sz w:val="32"/>
          <w:szCs w:val="32"/>
        </w:rPr>
        <w:t>工作。</w:t>
      </w:r>
      <w:r>
        <w:rPr>
          <w:rFonts w:hint="eastAsia" w:ascii="仿宋" w:hAnsi="仿宋" w:eastAsia="仿宋" w:cs="仿宋"/>
          <w:sz w:val="32"/>
          <w:szCs w:val="32"/>
        </w:rPr>
        <w:t>（责任人：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汪涛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8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left="760" w:leftChars="0" w:right="0" w:rightChars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default" w:ascii="仿宋" w:hAnsi="仿宋" w:eastAsia="仿宋" w:cs="仿宋"/>
          <w:sz w:val="32"/>
          <w:szCs w:val="32"/>
          <w:lang w:val="en-US"/>
        </w:rPr>
        <w:pict>
          <v:shape id="_x0000_s1033" o:spid="_x0000_s1033" o:spt="136" type="#_x0000_t136" style="position:absolute;left:0pt;margin-left:287.25pt;margin-top:20.75pt;height:10pt;width:122.45pt;mso-position-horizontal-relative:page;rotation:21692416f;z-index:-251649024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</w:t>
      </w:r>
      <w:r>
        <w:rPr>
          <w:rFonts w:hint="eastAsia" w:ascii="仿宋" w:hAnsi="仿宋" w:eastAsia="仿宋" w:cs="仿宋"/>
          <w:sz w:val="32"/>
          <w:szCs w:val="32"/>
        </w:rPr>
        <w:t>筑牢校园安全稳定防线。认真贯彻落实《山东省学校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line="520" w:lineRule="exact"/>
        <w:ind w:left="120" w:right="405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13"/>
          <w:w w:val="95"/>
          <w:sz w:val="32"/>
          <w:szCs w:val="32"/>
        </w:rPr>
        <w:t>安全条例实施细则》，制定《滕州市强化校园安全管理工作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</w:rPr>
        <w:t>指导意见》，完善全员安全责任制和奖惩机制，配齐配强安</w:t>
      </w:r>
      <w:r>
        <w:rPr>
          <w:rFonts w:hint="eastAsia" w:ascii="仿宋" w:hAnsi="仿宋" w:eastAsia="仿宋" w:cs="仿宋"/>
          <w:spacing w:val="120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全管理干部。持续深化师生法治安全教育、心理健康教育、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防欺凌、食品安全、交通安全等专题教育和防震减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</w:rPr>
        <w:t>灾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</w:rPr>
        <w:t>消防疏散应急演练。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" w:hAnsi="仿宋" w:eastAsia="仿宋" w:cs="仿宋"/>
          <w:w w:val="95"/>
          <w:sz w:val="32"/>
          <w:szCs w:val="32"/>
        </w:rPr>
        <w:t>（责任人：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徐化超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8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2" w:after="0" w:line="520" w:lineRule="exact"/>
        <w:ind w:right="420" w:rightChars="0" w:firstLine="608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9.</w:t>
      </w:r>
      <w:r>
        <w:rPr>
          <w:rFonts w:hint="eastAsia" w:ascii="仿宋" w:hAnsi="仿宋" w:eastAsia="仿宋" w:cs="仿宋"/>
          <w:w w:val="95"/>
          <w:sz w:val="32"/>
          <w:szCs w:val="32"/>
        </w:rPr>
        <w:t>促进学前教育普及普惠发展。稳步实施“十四五”学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4"/>
          <w:w w:val="95"/>
          <w:sz w:val="32"/>
          <w:szCs w:val="32"/>
        </w:rPr>
        <w:t xml:space="preserve">前教育发展提升行动计划，改建幼儿园 </w:t>
      </w: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pacing w:val="20"/>
          <w:w w:val="95"/>
          <w:sz w:val="32"/>
          <w:szCs w:val="32"/>
        </w:rPr>
        <w:t xml:space="preserve"> 处，</w:t>
      </w:r>
      <w:r>
        <w:rPr>
          <w:rFonts w:hint="eastAsia" w:ascii="仿宋" w:hAnsi="仿宋" w:eastAsia="仿宋" w:cs="仿宋"/>
          <w:spacing w:val="20"/>
          <w:w w:val="95"/>
          <w:sz w:val="32"/>
          <w:szCs w:val="32"/>
          <w:lang w:eastAsia="zh-CN"/>
        </w:rPr>
        <w:t>新建幼儿园</w:t>
      </w:r>
      <w:r>
        <w:rPr>
          <w:rFonts w:hint="eastAsia" w:ascii="仿宋" w:hAnsi="仿宋" w:eastAsia="仿宋" w:cs="仿宋"/>
          <w:spacing w:val="20"/>
          <w:w w:val="95"/>
          <w:sz w:val="32"/>
          <w:szCs w:val="32"/>
          <w:lang w:val="en-US" w:eastAsia="zh-CN"/>
        </w:rPr>
        <w:t>1处，</w:t>
      </w:r>
      <w:r>
        <w:rPr>
          <w:rFonts w:hint="eastAsia" w:ascii="仿宋" w:hAnsi="仿宋" w:eastAsia="仿宋" w:cs="仿宋"/>
          <w:spacing w:val="20"/>
          <w:w w:val="95"/>
          <w:sz w:val="32"/>
          <w:szCs w:val="32"/>
        </w:rPr>
        <w:t>增加</w:t>
      </w:r>
      <w:r>
        <w:rPr>
          <w:rFonts w:hint="eastAsia" w:ascii="仿宋" w:hAnsi="仿宋" w:eastAsia="仿宋" w:cs="仿宋"/>
          <w:sz w:val="32"/>
          <w:szCs w:val="32"/>
        </w:rPr>
        <w:pict>
          <v:shape id="_x0000_s1034" o:spid="_x0000_s1034" o:spt="136" type="#_x0000_t136" style="position:absolute;left:0pt;margin-left:287.25pt;margin-top:25.55pt;height:10pt;width:122.45pt;mso-position-horizontal-relative:page;rotation:21692416f;z-index:-251648000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w w:val="95"/>
          <w:sz w:val="32"/>
          <w:szCs w:val="32"/>
        </w:rPr>
        <w:t>。深化学前教育改革，完善幼儿园整治长效管理机制，严格落实配套幼儿园“五同步”政策，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9"/>
          <w:w w:val="95"/>
          <w:sz w:val="32"/>
          <w:szCs w:val="32"/>
        </w:rPr>
        <w:t>持续做好对无证幼儿园的整治监管工作。</w:t>
      </w:r>
      <w:r>
        <w:rPr>
          <w:rFonts w:hint="eastAsia" w:ascii="仿宋" w:hAnsi="仿宋" w:eastAsia="仿宋" w:cs="仿宋"/>
          <w:w w:val="95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</w:rPr>
        <w:t>责任人：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汪涛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马萍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46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right="42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default" w:ascii="仿宋" w:hAnsi="仿宋" w:eastAsia="仿宋" w:cs="仿宋"/>
          <w:sz w:val="32"/>
          <w:szCs w:val="32"/>
          <w:lang w:val="en-US"/>
        </w:rPr>
        <w:pict>
          <v:shape id="_x0000_s1035" o:spid="_x0000_s1035" o:spt="136" type="#_x0000_t136" style="position:absolute;left:0pt;margin-left:287.25pt;margin-top:121.3pt;height:10pt;width:122.45pt;mso-position-horizontal-relative:page;rotation:21692416f;z-index:-251646976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 w:cs="仿宋"/>
          <w:w w:val="95"/>
          <w:sz w:val="32"/>
          <w:szCs w:val="32"/>
        </w:rPr>
        <w:t>推进义务教育优质均衡发展。落实《义务教育学校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</w:rPr>
        <w:t>管理标准》，强化学校标准化管理。扎实做好强镇筑基试点</w:t>
      </w:r>
      <w:r>
        <w:rPr>
          <w:rFonts w:hint="eastAsia" w:ascii="仿宋" w:hAnsi="仿宋" w:eastAsia="仿宋" w:cs="仿宋"/>
          <w:w w:val="95"/>
          <w:sz w:val="32"/>
          <w:szCs w:val="32"/>
        </w:rPr>
        <w:t>工作，大力实施强校扩优提质行动，持续推进新一批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滕州</w:t>
      </w:r>
      <w:r>
        <w:rPr>
          <w:rFonts w:hint="eastAsia" w:ascii="仿宋" w:hAnsi="仿宋" w:eastAsia="仿宋" w:cs="仿宋"/>
          <w:w w:val="95"/>
          <w:sz w:val="32"/>
          <w:szCs w:val="32"/>
        </w:rPr>
        <w:t>市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“新优质学校”建设，年内创建新优质学校 </w:t>
      </w: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w w:val="95"/>
          <w:sz w:val="32"/>
          <w:szCs w:val="32"/>
        </w:rPr>
        <w:t>处。（</w:t>
      </w:r>
      <w:r>
        <w:rPr>
          <w:rFonts w:hint="eastAsia" w:ascii="仿宋" w:hAnsi="仿宋" w:eastAsia="仿宋" w:cs="仿宋"/>
          <w:sz w:val="32"/>
          <w:szCs w:val="32"/>
        </w:rPr>
        <w:t>责任人：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徐祥明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4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right="417" w:rightChars="0" w:firstLine="640" w:firstLineChars="200"/>
        <w:jc w:val="both"/>
        <w:textAlignment w:val="auto"/>
        <w:rPr>
          <w:rFonts w:hint="eastAsia" w:ascii="仿宋" w:hAnsi="仿宋" w:eastAsia="仿宋" w:cs="仿宋"/>
          <w:spacing w:val="-80"/>
          <w:sz w:val="32"/>
          <w:szCs w:val="32"/>
          <w:lang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/>
        </w:rPr>
        <w:pict>
          <v:shape id="_x0000_s1036" o:spid="_x0000_s1036" o:spt="136" type="#_x0000_t136" style="position:absolute;left:0pt;margin-left:287.25pt;margin-top:161.35pt;height:10pt;width:122.45pt;mso-position-horizontal-relative:page;rotation:21692416f;z-index:-251646976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pacing w:val="4"/>
          <w:w w:val="95"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 w:cs="仿宋"/>
          <w:spacing w:val="4"/>
          <w:w w:val="95"/>
          <w:sz w:val="32"/>
          <w:szCs w:val="32"/>
        </w:rPr>
        <w:t xml:space="preserve">深入推进教学课程改革。全面落实国家 </w:t>
      </w:r>
      <w:r>
        <w:rPr>
          <w:rFonts w:hint="eastAsia" w:ascii="仿宋" w:hAnsi="仿宋" w:eastAsia="仿宋" w:cs="仿宋"/>
          <w:w w:val="95"/>
          <w:sz w:val="32"/>
          <w:szCs w:val="32"/>
        </w:rPr>
        <w:t>2022</w:t>
      </w:r>
      <w:r>
        <w:rPr>
          <w:rFonts w:hint="eastAsia" w:ascii="仿宋" w:hAnsi="仿宋" w:eastAsia="仿宋" w:cs="仿宋"/>
          <w:spacing w:val="18"/>
          <w:w w:val="95"/>
          <w:sz w:val="32"/>
          <w:szCs w:val="32"/>
        </w:rPr>
        <w:t xml:space="preserve"> 年版课</w:t>
      </w:r>
      <w:r>
        <w:rPr>
          <w:rFonts w:hint="eastAsia" w:ascii="仿宋" w:hAnsi="仿宋" w:eastAsia="仿宋" w:cs="仿宋"/>
          <w:w w:val="95"/>
          <w:sz w:val="32"/>
          <w:szCs w:val="32"/>
        </w:rPr>
        <w:t>程方案和课程标准，以单元整体教学设计和教-学-评一致性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研究为重点，实施强课提质和作业提质行动，深入开展“落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实新课标，赢在新课堂”系列活动，推行“一课一研”校本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教研，大力推进项目式学习，构建高阶思维能力的课堂新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样态。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4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right="417" w:rightChars="0" w:firstLine="4160" w:firstLineChars="13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（责任人：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徐祥明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4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20" w:lineRule="exact"/>
        <w:ind w:right="0" w:rightChars="0" w:firstLine="604" w:firstLineChars="200"/>
        <w:jc w:val="left"/>
        <w:textAlignment w:val="auto"/>
        <w:rPr>
          <w:rFonts w:hint="eastAsia" w:ascii="仿宋" w:hAnsi="仿宋" w:eastAsia="仿宋" w:cs="仿宋"/>
          <w:w w:val="95"/>
          <w:sz w:val="32"/>
          <w:szCs w:val="32"/>
        </w:rPr>
      </w:pPr>
      <w:r>
        <w:rPr>
          <w:rFonts w:hint="eastAsia" w:ascii="仿宋" w:hAnsi="仿宋" w:eastAsia="仿宋" w:cs="仿宋"/>
          <w:spacing w:val="-9"/>
          <w:sz w:val="32"/>
          <w:szCs w:val="32"/>
          <w:lang w:val="en-US" w:eastAsia="zh-CN"/>
        </w:rPr>
        <w:t>12.</w:t>
      </w:r>
      <w:r>
        <w:rPr>
          <w:rFonts w:hint="eastAsia" w:ascii="仿宋" w:hAnsi="仿宋" w:eastAsia="仿宋" w:cs="仿宋"/>
          <w:spacing w:val="-9"/>
          <w:sz w:val="32"/>
          <w:szCs w:val="32"/>
        </w:rPr>
        <w:t>促进学生身心健康全面发展。贯彻落实《“健康中国</w:t>
      </w:r>
      <w:r>
        <w:rPr>
          <w:rFonts w:hint="eastAsia" w:ascii="仿宋" w:hAnsi="仿宋" w:eastAsia="仿宋" w:cs="仿宋"/>
          <w:sz w:val="32"/>
          <w:szCs w:val="32"/>
        </w:rPr>
        <w:t>2030</w:t>
      </w:r>
      <w:r>
        <w:rPr>
          <w:rFonts w:hint="eastAsia" w:ascii="仿宋" w:hAnsi="仿宋" w:eastAsia="仿宋" w:cs="仿宋"/>
          <w:spacing w:val="-14"/>
          <w:sz w:val="32"/>
          <w:szCs w:val="32"/>
        </w:rPr>
        <w:t>”规划纲要》，深入推行学校阳光体育大课间、每天一</w:t>
      </w:r>
      <w:r>
        <w:rPr>
          <w:rFonts w:hint="eastAsia" w:ascii="仿宋" w:hAnsi="仿宋" w:eastAsia="仿宋" w:cs="仿宋"/>
          <w:sz w:val="32"/>
          <w:szCs w:val="32"/>
        </w:rPr>
        <w:t>节活动课，确保每天一小时校园体育锻炼时间。推进中小学劳动教育，将劳动学科核心素养纳入小学生综合素质监测体系。实施学生心理健康促进行动，强化中小学校心理健康教</w:t>
      </w:r>
      <w:r>
        <w:rPr>
          <w:rFonts w:hint="eastAsia" w:ascii="仿宋" w:hAnsi="仿宋" w:eastAsia="仿宋" w:cs="仿宋"/>
          <w:spacing w:val="-81"/>
          <w:w w:val="95"/>
          <w:sz w:val="32"/>
          <w:szCs w:val="32"/>
        </w:rPr>
        <w:t>育。</w:t>
      </w:r>
      <w:r>
        <w:rPr>
          <w:rFonts w:hint="eastAsia" w:ascii="仿宋" w:hAnsi="仿宋" w:eastAsia="仿宋" w:cs="仿宋"/>
          <w:spacing w:val="-81"/>
          <w:w w:val="95"/>
          <w:sz w:val="32"/>
          <w:szCs w:val="32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w w:val="95"/>
          <w:sz w:val="32"/>
          <w:szCs w:val="32"/>
        </w:rPr>
        <w:t>（责任人：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颜博</w:t>
      </w:r>
      <w:r>
        <w:rPr>
          <w:rFonts w:hint="eastAsia" w:ascii="仿宋" w:hAnsi="仿宋" w:eastAsia="仿宋" w:cs="仿宋"/>
          <w:w w:val="95"/>
          <w:sz w:val="32"/>
          <w:szCs w:val="32"/>
        </w:rPr>
        <w:t>）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2" w:line="520" w:lineRule="exact"/>
        <w:ind w:left="736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w w:val="95"/>
          <w:sz w:val="32"/>
          <w:szCs w:val="32"/>
        </w:rPr>
        <w:t>三、主要</w:t>
      </w:r>
      <w:r>
        <w:rPr>
          <w:rFonts w:hint="eastAsia" w:ascii="黑体" w:hAnsi="黑体" w:eastAsia="黑体" w:cs="黑体"/>
          <w:w w:val="95"/>
          <w:sz w:val="32"/>
          <w:szCs w:val="32"/>
          <w:lang w:eastAsia="zh-CN"/>
        </w:rPr>
        <w:t>工作</w:t>
      </w:r>
      <w:r>
        <w:rPr>
          <w:rFonts w:hint="eastAsia" w:ascii="黑体" w:hAnsi="黑体" w:eastAsia="黑体" w:cs="黑体"/>
          <w:w w:val="95"/>
          <w:sz w:val="32"/>
          <w:szCs w:val="32"/>
        </w:rPr>
        <w:t>任务及分工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49" w:line="520" w:lineRule="exact"/>
        <w:ind w:left="120" w:right="252" w:firstLine="616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8" w:name="市教体局成立提升群众满意度争先进位工作领导小组，朱光耀同志任组长，孙卫志同志任常"/>
      <w:bookmarkEnd w:id="8"/>
      <w:r>
        <w:rPr>
          <w:rFonts w:hint="eastAsia" w:ascii="仿宋" w:hAnsi="仿宋" w:eastAsia="仿宋" w:cs="仿宋"/>
          <w:spacing w:val="-13"/>
          <w:sz w:val="32"/>
          <w:szCs w:val="32"/>
          <w:lang w:eastAsia="zh-CN"/>
        </w:rPr>
        <w:t>镇学区</w:t>
      </w:r>
      <w:r>
        <w:rPr>
          <w:rFonts w:hint="eastAsia" w:ascii="仿宋" w:hAnsi="仿宋" w:eastAsia="仿宋" w:cs="仿宋"/>
          <w:spacing w:val="-13"/>
          <w:sz w:val="32"/>
          <w:szCs w:val="32"/>
        </w:rPr>
        <w:t>成立提升</w:t>
      </w:r>
      <w:r>
        <w:rPr>
          <w:rFonts w:hint="eastAsia" w:ascii="仿宋" w:hAnsi="仿宋" w:eastAsia="仿宋" w:cs="仿宋"/>
          <w:spacing w:val="-13"/>
          <w:sz w:val="32"/>
          <w:szCs w:val="32"/>
          <w:lang w:eastAsia="zh-CN"/>
        </w:rPr>
        <w:t>第四季度</w:t>
      </w:r>
      <w:r>
        <w:rPr>
          <w:rFonts w:hint="eastAsia" w:ascii="仿宋" w:hAnsi="仿宋" w:eastAsia="仿宋" w:cs="仿宋"/>
          <w:spacing w:val="-13"/>
          <w:sz w:val="32"/>
          <w:szCs w:val="32"/>
        </w:rPr>
        <w:t>群众</w:t>
      </w:r>
      <w:r>
        <w:rPr>
          <w:rFonts w:hint="eastAsia" w:ascii="仿宋" w:hAnsi="仿宋" w:eastAsia="仿宋" w:cs="仿宋"/>
          <w:spacing w:val="-13"/>
          <w:sz w:val="32"/>
          <w:szCs w:val="32"/>
          <w:lang w:eastAsia="zh-CN"/>
        </w:rPr>
        <w:t>教育</w:t>
      </w:r>
      <w:r>
        <w:rPr>
          <w:rFonts w:hint="eastAsia" w:ascii="仿宋" w:hAnsi="仿宋" w:eastAsia="仿宋" w:cs="仿宋"/>
          <w:spacing w:val="-13"/>
          <w:sz w:val="32"/>
          <w:szCs w:val="32"/>
        </w:rPr>
        <w:t>满意度位工作领导小组，</w:t>
      </w:r>
      <w:r>
        <w:rPr>
          <w:rFonts w:hint="eastAsia" w:ascii="仿宋" w:hAnsi="仿宋" w:eastAsia="仿宋" w:cs="仿宋"/>
          <w:spacing w:val="-13"/>
          <w:sz w:val="32"/>
          <w:szCs w:val="32"/>
          <w:lang w:eastAsia="zh-CN"/>
        </w:rPr>
        <w:t>李广山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</w:rPr>
        <w:t>同志任组长，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  <w:lang w:eastAsia="zh-CN"/>
        </w:rPr>
        <w:t>汪涛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  <w:lang w:val="en-US" w:eastAsia="zh-CN"/>
        </w:rPr>
        <w:t xml:space="preserve"> 、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  <w:lang w:eastAsia="zh-CN"/>
        </w:rPr>
        <w:t>徐祥明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</w:rPr>
        <w:t>、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  <w:lang w:eastAsia="zh-CN"/>
        </w:rPr>
        <w:t>徐化超</w:t>
      </w:r>
      <w:r>
        <w:rPr>
          <w:rFonts w:hint="eastAsia" w:ascii="仿宋" w:hAnsi="仿宋" w:eastAsia="仿宋" w:cs="仿宋"/>
          <w:spacing w:val="-14"/>
          <w:w w:val="95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颜博</w:t>
      </w:r>
      <w:r>
        <w:rPr>
          <w:rFonts w:hint="eastAsia" w:ascii="仿宋" w:hAnsi="仿宋" w:eastAsia="仿宋" w:cs="仿宋"/>
          <w:sz w:val="32"/>
          <w:szCs w:val="32"/>
        </w:rPr>
        <w:t>同志任副组长，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各中小学校长、幼教中心主任、学区有关职能科室负责人为成员。</w:t>
      </w:r>
      <w:r>
        <w:rPr>
          <w:rFonts w:hint="eastAsia" w:ascii="仿宋" w:hAnsi="仿宋" w:eastAsia="仿宋" w:cs="仿宋"/>
          <w:sz w:val="32"/>
          <w:szCs w:val="32"/>
        </w:rPr>
        <w:t>下设四个工作组。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736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bookmarkStart w:id="9" w:name="（一）办学条件、督导考核及问题整改组"/>
      <w:bookmarkEnd w:id="9"/>
      <w:r>
        <w:rPr>
          <w:rFonts w:hint="eastAsia" w:ascii="仿宋" w:hAnsi="仿宋" w:eastAsia="仿宋" w:cs="仿宋"/>
          <w:b/>
          <w:bCs/>
          <w:w w:val="95"/>
          <w:sz w:val="32"/>
          <w:szCs w:val="32"/>
        </w:rPr>
        <w:t>（一）办学条件、督导考核及问题整改组</w:t>
      </w:r>
    </w:p>
    <w:p>
      <w:pPr>
        <w:keepNext w:val="0"/>
        <w:keepLines w:val="0"/>
        <w:pageBreakBefore w:val="0"/>
        <w:widowControl w:val="0"/>
        <w:tabs>
          <w:tab w:val="left" w:pos="163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2" w:line="520" w:lineRule="exact"/>
        <w:ind w:left="736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10" w:name="组    长：孙卫志"/>
      <w:bookmarkEnd w:id="10"/>
      <w:r>
        <w:rPr>
          <w:rFonts w:hint="eastAsia" w:ascii="仿宋" w:hAnsi="仿宋" w:eastAsia="仿宋" w:cs="仿宋"/>
          <w:b/>
          <w:sz w:val="32"/>
          <w:szCs w:val="32"/>
        </w:rPr>
        <w:t>组</w:t>
      </w:r>
      <w:r>
        <w:rPr>
          <w:rFonts w:hint="eastAsia" w:ascii="仿宋" w:hAnsi="仿宋" w:eastAsia="仿宋" w:cs="仿宋"/>
          <w:b/>
          <w:sz w:val="32"/>
          <w:szCs w:val="32"/>
        </w:rPr>
        <w:tab/>
      </w:r>
      <w:r>
        <w:rPr>
          <w:rFonts w:hint="eastAsia" w:ascii="仿宋" w:hAnsi="仿宋" w:eastAsia="仿宋" w:cs="仿宋"/>
          <w:b/>
          <w:w w:val="95"/>
          <w:sz w:val="32"/>
          <w:szCs w:val="32"/>
        </w:rPr>
        <w:t>长：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汪涛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736" w:right="71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11" w:name="副 组 长：尹建伟、卢宗梅、仇玉晨、何荣超、张建广 "/>
      <w:bookmarkEnd w:id="11"/>
      <w:r>
        <w:rPr>
          <w:rFonts w:hint="eastAsia" w:ascii="仿宋" w:hAnsi="仿宋" w:eastAsia="仿宋" w:cs="仿宋"/>
          <w:b/>
          <w:spacing w:val="6"/>
          <w:sz w:val="32"/>
          <w:szCs w:val="32"/>
        </w:rPr>
        <w:t>副 组 长：</w:t>
      </w:r>
      <w:r>
        <w:rPr>
          <w:rFonts w:hint="eastAsia" w:ascii="仿宋" w:hAnsi="仿宋" w:eastAsia="仿宋" w:cs="仿宋"/>
          <w:spacing w:val="-12"/>
          <w:sz w:val="32"/>
          <w:szCs w:val="32"/>
          <w:lang w:eastAsia="zh-CN"/>
        </w:rPr>
        <w:t>徐化超</w:t>
      </w:r>
      <w:r>
        <w:rPr>
          <w:rFonts w:hint="eastAsia" w:ascii="仿宋" w:hAnsi="仿宋" w:eastAsia="仿宋" w:cs="仿宋"/>
          <w:spacing w:val="-12"/>
          <w:sz w:val="32"/>
          <w:szCs w:val="32"/>
          <w:lang w:val="en-US" w:eastAsia="zh-CN"/>
        </w:rPr>
        <w:t xml:space="preserve">  颜博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" w:line="520" w:lineRule="exact"/>
        <w:ind w:left="120" w:firstLine="616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12" w:name="工作职责：协调各方推进学校幼儿园建设进度，保障学校幼儿园办学条件；指导督查各级各"/>
      <w:bookmarkEnd w:id="12"/>
      <w:r>
        <w:rPr>
          <w:rFonts w:hint="eastAsia" w:ascii="仿宋" w:hAnsi="仿宋" w:eastAsia="仿宋" w:cs="仿宋"/>
          <w:b/>
          <w:w w:val="95"/>
          <w:sz w:val="32"/>
          <w:szCs w:val="32"/>
        </w:rPr>
        <w:t>工作职责：</w:t>
      </w:r>
      <w:r>
        <w:rPr>
          <w:rFonts w:hint="eastAsia" w:ascii="仿宋" w:hAnsi="仿宋" w:eastAsia="仿宋" w:cs="仿宋"/>
          <w:w w:val="95"/>
          <w:sz w:val="32"/>
          <w:szCs w:val="32"/>
        </w:rPr>
        <w:t>协调各方推进学校幼儿园建设进度，保障学校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8" w:line="520" w:lineRule="exact"/>
        <w:ind w:left="120" w:right="252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pict>
          <v:shape id="_x0000_s1037" o:spid="_x0000_s1037" o:spt="136" type="#_x0000_t136" style="position:absolute;left:0pt;margin-left:287.25pt;margin-top:41.25pt;height:10pt;width:122.45pt;mso-position-horizontal-relative:page;rotation:21692416f;z-index:-251645952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spacing w:val="-14"/>
          <w:sz w:val="32"/>
          <w:szCs w:val="32"/>
        </w:rPr>
        <w:t>幼儿园办学条件；指导督查学校建章立制，加强干部</w:t>
      </w:r>
      <w:r>
        <w:rPr>
          <w:rFonts w:hint="eastAsia" w:ascii="仿宋" w:hAnsi="仿宋" w:eastAsia="仿宋" w:cs="仿宋"/>
          <w:spacing w:val="-16"/>
          <w:sz w:val="32"/>
          <w:szCs w:val="32"/>
        </w:rPr>
        <w:t>队伍建设，落实各项政策要求，提升教育教学管理水平；持续</w:t>
      </w:r>
      <w:r>
        <w:rPr>
          <w:rFonts w:hint="eastAsia" w:ascii="仿宋" w:hAnsi="仿宋" w:eastAsia="仿宋" w:cs="仿宋"/>
          <w:sz w:val="32"/>
          <w:szCs w:val="32"/>
        </w:rPr>
        <w:t>深化资助育人，精准落实学生资助政策；对学校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幼儿园</w:t>
      </w:r>
      <w:r>
        <w:rPr>
          <w:rFonts w:hint="eastAsia" w:ascii="仿宋" w:hAnsi="仿宋" w:eastAsia="仿宋" w:cs="仿宋"/>
          <w:sz w:val="32"/>
          <w:szCs w:val="32"/>
        </w:rPr>
        <w:t>满</w:t>
      </w:r>
      <w:r>
        <w:rPr>
          <w:rFonts w:hint="eastAsia" w:ascii="仿宋" w:hAnsi="仿宋" w:eastAsia="仿宋" w:cs="仿宋"/>
          <w:spacing w:val="-13"/>
          <w:sz w:val="32"/>
          <w:szCs w:val="32"/>
        </w:rPr>
        <w:t>意度工作职责落实情况进行督导考核；对于发现或者征集到的</w:t>
      </w:r>
      <w:r>
        <w:rPr>
          <w:rFonts w:hint="eastAsia" w:ascii="仿宋" w:hAnsi="仿宋" w:eastAsia="仿宋" w:cs="仿宋"/>
          <w:spacing w:val="-28"/>
          <w:w w:val="95"/>
          <w:sz w:val="32"/>
          <w:szCs w:val="32"/>
        </w:rPr>
        <w:t>问题、建议，逐条逐项落实，保证“件件有回应，事事有落实”。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736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bookmarkStart w:id="13" w:name="（二）提升教育教学质量组"/>
      <w:bookmarkEnd w:id="13"/>
      <w:r>
        <w:rPr>
          <w:rFonts w:hint="eastAsia" w:ascii="仿宋" w:hAnsi="仿宋" w:eastAsia="仿宋" w:cs="仿宋"/>
          <w:b/>
          <w:bCs/>
          <w:w w:val="95"/>
          <w:sz w:val="32"/>
          <w:szCs w:val="32"/>
        </w:rPr>
        <w:t>（二）提升教育教学质量组</w:t>
      </w:r>
    </w:p>
    <w:p>
      <w:pPr>
        <w:keepNext w:val="0"/>
        <w:keepLines w:val="0"/>
        <w:pageBreakBefore w:val="0"/>
        <w:widowControl w:val="0"/>
        <w:tabs>
          <w:tab w:val="left" w:pos="163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3" w:line="520" w:lineRule="exact"/>
        <w:ind w:left="736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14" w:name="组    长：王延军"/>
      <w:bookmarkEnd w:id="14"/>
      <w:r>
        <w:rPr>
          <w:rFonts w:hint="eastAsia" w:ascii="仿宋" w:hAnsi="仿宋" w:eastAsia="仿宋" w:cs="仿宋"/>
          <w:b/>
          <w:sz w:val="32"/>
          <w:szCs w:val="32"/>
        </w:rPr>
        <w:t>组</w:t>
      </w:r>
      <w:r>
        <w:rPr>
          <w:rFonts w:hint="eastAsia" w:ascii="仿宋" w:hAnsi="仿宋" w:eastAsia="仿宋" w:cs="仿宋"/>
          <w:b/>
          <w:sz w:val="32"/>
          <w:szCs w:val="32"/>
        </w:rPr>
        <w:tab/>
      </w:r>
      <w:r>
        <w:rPr>
          <w:rFonts w:hint="eastAsia" w:ascii="仿宋" w:hAnsi="仿宋" w:eastAsia="仿宋" w:cs="仿宋"/>
          <w:b/>
          <w:w w:val="95"/>
          <w:sz w:val="32"/>
          <w:szCs w:val="32"/>
        </w:rPr>
        <w:t>长：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徐祥明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20" w:lineRule="exact"/>
        <w:ind w:left="736" w:right="408" w:firstLine="0"/>
        <w:jc w:val="both"/>
        <w:textAlignment w:val="auto"/>
        <w:rPr>
          <w:rFonts w:hint="eastAsia" w:ascii="仿宋" w:hAnsi="仿宋" w:eastAsia="仿宋" w:cs="仿宋"/>
          <w:spacing w:val="-1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pict>
          <v:shape id="_x0000_s1038" o:spid="_x0000_s1038" o:spt="136" type="#_x0000_t136" style="position:absolute;left:0pt;margin-left:287.25pt;margin-top:25.5pt;height:10pt;width:122.45pt;mso-position-horizontal-relative:page;rotation:21692416f;z-index:-251645952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bookmarkStart w:id="15" w:name="副 组 长：马培函、孔德福、夏 杰、孙彦梅、刘延艺"/>
      <w:bookmarkEnd w:id="15"/>
      <w:r>
        <w:rPr>
          <w:rFonts w:hint="eastAsia" w:ascii="仿宋" w:hAnsi="仿宋" w:eastAsia="仿宋" w:cs="仿宋"/>
          <w:b/>
          <w:spacing w:val="8"/>
          <w:sz w:val="32"/>
          <w:szCs w:val="32"/>
        </w:rPr>
        <w:t>副 组长：</w:t>
      </w:r>
      <w:r>
        <w:rPr>
          <w:rFonts w:hint="eastAsia" w:ascii="仿宋" w:hAnsi="仿宋" w:eastAsia="仿宋" w:cs="仿宋"/>
          <w:spacing w:val="-12"/>
          <w:sz w:val="32"/>
          <w:szCs w:val="32"/>
          <w:lang w:eastAsia="zh-CN"/>
        </w:rPr>
        <w:t>李雅峰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20" w:lineRule="exact"/>
        <w:ind w:left="736" w:right="408" w:firstLine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w w:val="95"/>
          <w:sz w:val="32"/>
          <w:szCs w:val="32"/>
        </w:rPr>
        <w:t>工作职责</w:t>
      </w:r>
      <w:r>
        <w:rPr>
          <w:rFonts w:hint="eastAsia" w:ascii="仿宋" w:hAnsi="仿宋" w:eastAsia="仿宋" w:cs="仿宋"/>
          <w:w w:val="95"/>
          <w:sz w:val="32"/>
          <w:szCs w:val="32"/>
        </w:rPr>
        <w:t>：减轻学生课业负担，提升课堂教学效率；指导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5" w:line="520" w:lineRule="exact"/>
        <w:ind w:left="120" w:right="405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w w:val="95"/>
          <w:sz w:val="32"/>
          <w:szCs w:val="32"/>
        </w:rPr>
        <w:t>检查学校教学活动，不断提高教育教学质量，指导学校开展社团活动，丰富学生校园</w:t>
      </w:r>
      <w:r>
        <w:rPr>
          <w:rFonts w:hint="eastAsia" w:ascii="仿宋" w:hAnsi="仿宋" w:eastAsia="仿宋" w:cs="仿宋"/>
          <w:sz w:val="32"/>
          <w:szCs w:val="32"/>
        </w:rPr>
        <w:t>文化生活提升。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736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bookmarkStart w:id="16" w:name="（三）规范办学行为及学前教育组"/>
      <w:bookmarkEnd w:id="16"/>
      <w:r>
        <w:rPr>
          <w:rFonts w:hint="eastAsia" w:ascii="仿宋" w:hAnsi="仿宋" w:eastAsia="仿宋" w:cs="仿宋"/>
          <w:b/>
          <w:bCs/>
          <w:w w:val="95"/>
          <w:sz w:val="32"/>
          <w:szCs w:val="32"/>
        </w:rPr>
        <w:t>（三）规范办学行为及学前教育组</w:t>
      </w:r>
    </w:p>
    <w:p>
      <w:pPr>
        <w:keepNext w:val="0"/>
        <w:keepLines w:val="0"/>
        <w:pageBreakBefore w:val="0"/>
        <w:widowControl w:val="0"/>
        <w:tabs>
          <w:tab w:val="left" w:pos="163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3" w:line="520" w:lineRule="exact"/>
        <w:ind w:left="736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17" w:name="组    长：纪彦君"/>
      <w:bookmarkEnd w:id="17"/>
      <w:r>
        <w:rPr>
          <w:rFonts w:hint="eastAsia" w:ascii="仿宋" w:hAnsi="仿宋" w:eastAsia="仿宋" w:cs="仿宋"/>
          <w:b/>
          <w:sz w:val="32"/>
          <w:szCs w:val="32"/>
        </w:rPr>
        <w:t>组</w:t>
      </w:r>
      <w:r>
        <w:rPr>
          <w:rFonts w:hint="eastAsia" w:ascii="仿宋" w:hAnsi="仿宋" w:eastAsia="仿宋" w:cs="仿宋"/>
          <w:b/>
          <w:sz w:val="32"/>
          <w:szCs w:val="32"/>
        </w:rPr>
        <w:tab/>
      </w:r>
      <w:r>
        <w:rPr>
          <w:rFonts w:hint="eastAsia" w:ascii="仿宋" w:hAnsi="仿宋" w:eastAsia="仿宋" w:cs="仿宋"/>
          <w:b/>
          <w:w w:val="95"/>
          <w:sz w:val="32"/>
          <w:szCs w:val="32"/>
        </w:rPr>
        <w:t>长：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汪涛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20" w:lineRule="exact"/>
        <w:ind w:left="736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pacing w:val="10"/>
          <w:sz w:val="32"/>
          <w:szCs w:val="32"/>
        </w:rPr>
        <w:t>副 组长：</w:t>
      </w:r>
      <w:r>
        <w:rPr>
          <w:rFonts w:hint="eastAsia" w:ascii="仿宋" w:hAnsi="仿宋" w:eastAsia="仿宋" w:cs="仿宋"/>
          <w:spacing w:val="29"/>
          <w:sz w:val="32"/>
          <w:szCs w:val="32"/>
          <w:lang w:eastAsia="zh-CN"/>
        </w:rPr>
        <w:t>徐祥明</w:t>
      </w:r>
      <w:r>
        <w:rPr>
          <w:rFonts w:hint="eastAsia" w:ascii="仿宋" w:hAnsi="仿宋" w:eastAsia="仿宋" w:cs="仿宋"/>
          <w:spacing w:val="29"/>
          <w:sz w:val="32"/>
          <w:szCs w:val="32"/>
        </w:rPr>
        <w:t>、</w:t>
      </w:r>
      <w:r>
        <w:rPr>
          <w:rFonts w:hint="eastAsia" w:ascii="仿宋" w:hAnsi="仿宋" w:eastAsia="仿宋" w:cs="仿宋"/>
          <w:spacing w:val="29"/>
          <w:sz w:val="32"/>
          <w:szCs w:val="32"/>
          <w:lang w:eastAsia="zh-CN"/>
        </w:rPr>
        <w:t>马萍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120" w:right="405" w:firstLine="616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pict>
          <v:shape id="_x0000_s1039" o:spid="_x0000_s1039" o:spt="136" type="#_x0000_t136" style="position:absolute;left:0pt;margin-left:287.25pt;margin-top:57.7pt;height:10pt;width:122.45pt;mso-position-horizontal-relative:page;rotation:21692416f;z-index:-251644928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bookmarkStart w:id="18" w:name="工作职责：规范办学行为，全面落实课程实施和“五项管理”，贴心做好“四项服务”，保"/>
      <w:bookmarkEnd w:id="18"/>
      <w:r>
        <w:rPr>
          <w:rFonts w:hint="eastAsia" w:ascii="仿宋" w:hAnsi="仿宋" w:eastAsia="仿宋" w:cs="仿宋"/>
          <w:b/>
          <w:w w:val="95"/>
          <w:sz w:val="32"/>
          <w:szCs w:val="32"/>
        </w:rPr>
        <w:t>工作职责：</w:t>
      </w:r>
      <w:r>
        <w:rPr>
          <w:rFonts w:hint="eastAsia" w:ascii="仿宋" w:hAnsi="仿宋" w:eastAsia="仿宋" w:cs="仿宋"/>
          <w:w w:val="95"/>
          <w:sz w:val="32"/>
          <w:szCs w:val="32"/>
        </w:rPr>
        <w:t>规范办学行为，全面落实课程实施和“五项管</w:t>
      </w:r>
      <w:r>
        <w:rPr>
          <w:rFonts w:hint="eastAsia" w:ascii="仿宋" w:hAnsi="仿宋" w:eastAsia="仿宋" w:cs="仿宋"/>
          <w:spacing w:val="-30"/>
          <w:w w:val="99"/>
          <w:sz w:val="32"/>
          <w:szCs w:val="32"/>
        </w:rPr>
        <w:t>理”，贴心做好“四项服务”，保障学生身心健康成长；逐步完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5" w:line="520" w:lineRule="exact"/>
        <w:ind w:left="120" w:right="252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14"/>
          <w:sz w:val="32"/>
          <w:szCs w:val="32"/>
        </w:rPr>
        <w:t>善学前教育公共服务网络</w:t>
      </w:r>
      <w:r>
        <w:rPr>
          <w:rFonts w:hint="eastAsia" w:ascii="仿宋" w:hAnsi="仿宋" w:eastAsia="仿宋" w:cs="仿宋"/>
          <w:spacing w:val="-15"/>
          <w:sz w:val="32"/>
          <w:szCs w:val="32"/>
        </w:rPr>
        <w:t>；开展好幼儿园的</w:t>
      </w:r>
      <w:r>
        <w:rPr>
          <w:rFonts w:hint="eastAsia" w:ascii="仿宋" w:hAnsi="仿宋" w:eastAsia="仿宋" w:cs="仿宋"/>
          <w:spacing w:val="-16"/>
          <w:w w:val="95"/>
          <w:sz w:val="32"/>
          <w:szCs w:val="32"/>
        </w:rPr>
        <w:t>保教工作，打造安全、和谐、温馨的家园关系，确保家长放心、</w:t>
      </w:r>
      <w:r>
        <w:rPr>
          <w:rFonts w:hint="eastAsia" w:ascii="仿宋" w:hAnsi="仿宋" w:eastAsia="仿宋" w:cs="仿宋"/>
          <w:sz w:val="32"/>
          <w:szCs w:val="32"/>
        </w:rPr>
        <w:t>安心、舒心。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736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bookmarkStart w:id="19" w:name="（四）师德师风建设、舆论宣传及校园安全保障组"/>
      <w:bookmarkEnd w:id="19"/>
      <w:r>
        <w:rPr>
          <w:rFonts w:hint="eastAsia" w:ascii="仿宋" w:hAnsi="仿宋" w:eastAsia="仿宋" w:cs="仿宋"/>
          <w:b/>
          <w:bCs/>
          <w:w w:val="95"/>
          <w:sz w:val="32"/>
          <w:szCs w:val="32"/>
        </w:rPr>
        <w:t>（四）师德师风建设、舆论宣传及校园安全保障组</w:t>
      </w:r>
    </w:p>
    <w:p>
      <w:pPr>
        <w:keepNext w:val="0"/>
        <w:keepLines w:val="0"/>
        <w:pageBreakBefore w:val="0"/>
        <w:widowControl w:val="0"/>
        <w:tabs>
          <w:tab w:val="left" w:pos="163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3" w:line="520" w:lineRule="exact"/>
        <w:ind w:left="736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20" w:name="组    长：柴巨伟"/>
      <w:bookmarkEnd w:id="20"/>
      <w:r>
        <w:rPr>
          <w:rFonts w:hint="eastAsia" w:ascii="仿宋" w:hAnsi="仿宋" w:eastAsia="仿宋" w:cs="仿宋"/>
          <w:b/>
          <w:sz w:val="32"/>
          <w:szCs w:val="32"/>
        </w:rPr>
        <w:t>组</w:t>
      </w:r>
      <w:r>
        <w:rPr>
          <w:rFonts w:hint="eastAsia" w:ascii="仿宋" w:hAnsi="仿宋" w:eastAsia="仿宋" w:cs="仿宋"/>
          <w:b/>
          <w:sz w:val="32"/>
          <w:szCs w:val="32"/>
        </w:rPr>
        <w:tab/>
      </w:r>
      <w:r>
        <w:rPr>
          <w:rFonts w:hint="eastAsia" w:ascii="仿宋" w:hAnsi="仿宋" w:eastAsia="仿宋" w:cs="仿宋"/>
          <w:b/>
          <w:w w:val="95"/>
          <w:sz w:val="32"/>
          <w:szCs w:val="32"/>
        </w:rPr>
        <w:t>长：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徐化超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" w:line="520" w:lineRule="exact"/>
        <w:ind w:left="736" w:right="408" w:firstLine="0"/>
        <w:jc w:val="both"/>
        <w:textAlignment w:val="auto"/>
        <w:rPr>
          <w:rFonts w:hint="eastAsia" w:ascii="仿宋" w:hAnsi="仿宋" w:eastAsia="仿宋" w:cs="仿宋"/>
          <w:spacing w:val="-1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pict>
          <v:shape id="_x0000_s1040" o:spid="_x0000_s1040" o:spt="136" type="#_x0000_t136" style="position:absolute;left:0pt;margin-left:287.25pt;margin-top:41.45pt;height:10pt;width:122.45pt;mso-position-horizontal-relative:page;rotation:21692416f;z-index:-251644928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bookmarkStart w:id="21" w:name="副 组 长：孔令文、王兴彬、徐宏伟、崔建华、鲁 翔"/>
      <w:bookmarkEnd w:id="21"/>
      <w:r>
        <w:rPr>
          <w:rFonts w:hint="eastAsia" w:ascii="仿宋" w:hAnsi="仿宋" w:eastAsia="仿宋" w:cs="仿宋"/>
          <w:b/>
          <w:spacing w:val="26"/>
          <w:sz w:val="32"/>
          <w:szCs w:val="32"/>
        </w:rPr>
        <w:t>副 组长：</w:t>
      </w:r>
      <w:r>
        <w:rPr>
          <w:rFonts w:hint="eastAsia" w:ascii="仿宋" w:hAnsi="仿宋" w:eastAsia="仿宋" w:cs="仿宋"/>
          <w:spacing w:val="-10"/>
          <w:sz w:val="32"/>
          <w:szCs w:val="32"/>
          <w:lang w:eastAsia="zh-CN"/>
        </w:rPr>
        <w:t>颜博</w:t>
      </w:r>
      <w:r>
        <w:rPr>
          <w:rFonts w:hint="eastAsia" w:ascii="仿宋" w:hAnsi="仿宋" w:eastAsia="仿宋" w:cs="仿宋"/>
          <w:spacing w:val="-10"/>
          <w:sz w:val="32"/>
          <w:szCs w:val="32"/>
          <w:lang w:val="en-US" w:eastAsia="zh-CN"/>
        </w:rPr>
        <w:t xml:space="preserve"> 胡晓 王辉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" w:line="520" w:lineRule="exact"/>
        <w:ind w:left="736" w:right="408" w:firstLine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w w:val="95"/>
          <w:sz w:val="32"/>
          <w:szCs w:val="32"/>
        </w:rPr>
        <w:t>工作职责：</w:t>
      </w:r>
      <w:r>
        <w:rPr>
          <w:rFonts w:hint="eastAsia" w:ascii="仿宋" w:hAnsi="仿宋" w:eastAsia="仿宋" w:cs="仿宋"/>
          <w:w w:val="95"/>
          <w:sz w:val="32"/>
          <w:szCs w:val="32"/>
        </w:rPr>
        <w:t>加强师德师风建设，落实一岗双责；加强校外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81" w:line="520" w:lineRule="exact"/>
        <w:ind w:left="120" w:right="405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w w:val="95"/>
          <w:sz w:val="32"/>
          <w:szCs w:val="32"/>
        </w:rPr>
        <w:t>培训机构管理，切实减轻学生课业负担；加强家校沟通、家校</w:t>
      </w:r>
      <w:r>
        <w:rPr>
          <w:rFonts w:hint="eastAsia" w:ascii="仿宋" w:hAnsi="仿宋" w:eastAsia="仿宋" w:cs="仿宋"/>
          <w:spacing w:val="-18"/>
          <w:w w:val="99"/>
          <w:sz w:val="32"/>
          <w:szCs w:val="32"/>
        </w:rPr>
        <w:t>共建活动，开展“万师访万家”“小手拉大手”等活动，赢得</w:t>
      </w:r>
      <w:r>
        <w:rPr>
          <w:rFonts w:hint="eastAsia" w:ascii="仿宋" w:hAnsi="仿宋" w:eastAsia="仿宋" w:cs="仿宋"/>
          <w:w w:val="95"/>
          <w:sz w:val="32"/>
          <w:szCs w:val="32"/>
        </w:rPr>
        <w:t>家长的广泛认同；引领管控教育舆情，大力宣传师德典范，塑造良好的教育形象，提升教育的社会美誉度；守住校园安全底</w:t>
      </w:r>
      <w:r>
        <w:rPr>
          <w:rFonts w:hint="eastAsia" w:ascii="仿宋" w:hAnsi="仿宋" w:eastAsia="仿宋" w:cs="仿宋"/>
          <w:sz w:val="32"/>
          <w:szCs w:val="32"/>
        </w:rPr>
        <w:t>线，确保师生平安。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120" w:right="408" w:firstLine="616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pict>
          <v:shape id="_x0000_s1041" o:spid="_x0000_s1041" o:spt="136" type="#_x0000_t136" style="position:absolute;left:0pt;margin-left:287.25pt;margin-top:49.35pt;height:10pt;width:122.45pt;mso-position-horizontal-relative:page;rotation:21692416f;z-index:-251643904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bookmarkStart w:id="22" w:name="领导小组办公室设在局基教科，负责群众满意度提升工作的统筹组织、综合协调等工作；督"/>
      <w:bookmarkEnd w:id="22"/>
      <w:r>
        <w:rPr>
          <w:rFonts w:hint="eastAsia" w:ascii="仿宋" w:hAnsi="仿宋" w:eastAsia="仿宋" w:cs="仿宋"/>
          <w:w w:val="95"/>
          <w:sz w:val="32"/>
          <w:szCs w:val="32"/>
        </w:rPr>
        <w:t>领导小组办公室设在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学区</w:t>
      </w:r>
      <w:r>
        <w:rPr>
          <w:rFonts w:hint="eastAsia" w:ascii="仿宋" w:hAnsi="仿宋" w:eastAsia="仿宋" w:cs="仿宋"/>
          <w:w w:val="95"/>
          <w:sz w:val="32"/>
          <w:szCs w:val="32"/>
        </w:rPr>
        <w:t>，负责群众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教育</w:t>
      </w:r>
      <w:r>
        <w:rPr>
          <w:rFonts w:hint="eastAsia" w:ascii="仿宋" w:hAnsi="仿宋" w:eastAsia="仿宋" w:cs="仿宋"/>
          <w:w w:val="95"/>
          <w:sz w:val="32"/>
          <w:szCs w:val="32"/>
        </w:rPr>
        <w:t>满意度提升工作的统筹组织、综合协调等工作；督办领导小组同志的批示；完</w:t>
      </w:r>
      <w:r>
        <w:rPr>
          <w:rFonts w:hint="eastAsia" w:ascii="仿宋" w:hAnsi="仿宋" w:eastAsia="仿宋" w:cs="仿宋"/>
          <w:sz w:val="32"/>
          <w:szCs w:val="32"/>
        </w:rPr>
        <w:t>成领导小组领导同志交办的有关任务。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736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23" w:name="四、保障措施"/>
      <w:bookmarkEnd w:id="23"/>
      <w:r>
        <w:rPr>
          <w:rFonts w:hint="eastAsia" w:ascii="黑体" w:hAnsi="黑体" w:eastAsia="黑体" w:cs="黑体"/>
          <w:w w:val="95"/>
          <w:sz w:val="32"/>
          <w:szCs w:val="32"/>
        </w:rPr>
        <w:t>四、保障措施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2" w:line="520" w:lineRule="exact"/>
        <w:ind w:left="120" w:right="101" w:firstLine="608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24" w:name="（一）提高思想认识。各镇街学区（联区）、市直及民办学校（幼儿园）要高度重视群众满"/>
      <w:bookmarkEnd w:id="24"/>
      <w:r>
        <w:rPr>
          <w:rFonts w:hint="eastAsia" w:ascii="仿宋" w:hAnsi="仿宋" w:eastAsia="仿宋" w:cs="仿宋"/>
          <w:w w:val="95"/>
          <w:sz w:val="32"/>
          <w:szCs w:val="32"/>
        </w:rPr>
        <w:t>（一）提高思想认识。各学校（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幼教中心</w:t>
      </w:r>
      <w:r>
        <w:rPr>
          <w:rFonts w:hint="eastAsia" w:ascii="仿宋" w:hAnsi="仿宋" w:eastAsia="仿宋" w:cs="仿宋"/>
          <w:w w:val="95"/>
          <w:sz w:val="32"/>
          <w:szCs w:val="32"/>
        </w:rPr>
        <w:t>）要高度重视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第四季度</w:t>
      </w:r>
      <w:r>
        <w:rPr>
          <w:rFonts w:hint="eastAsia" w:ascii="仿宋" w:hAnsi="仿宋" w:eastAsia="仿宋" w:cs="仿宋"/>
          <w:w w:val="95"/>
          <w:sz w:val="32"/>
          <w:szCs w:val="32"/>
        </w:rPr>
        <w:t>群众满意度提升工作，紧密结合深入学习贯彻落实党的二十大精神活动，切实提高广大教职工的</w:t>
      </w:r>
      <w:r>
        <w:rPr>
          <w:rFonts w:hint="eastAsia" w:ascii="仿宋" w:hAnsi="仿宋" w:eastAsia="仿宋" w:cs="仿宋"/>
          <w:spacing w:val="-23"/>
          <w:w w:val="95"/>
          <w:sz w:val="32"/>
          <w:szCs w:val="32"/>
        </w:rPr>
        <w:t>认识，将创建“满意</w:t>
      </w:r>
      <w:r>
        <w:rPr>
          <w:rFonts w:hint="eastAsia" w:ascii="仿宋" w:hAnsi="仿宋" w:eastAsia="仿宋" w:cs="仿宋"/>
          <w:spacing w:val="-23"/>
          <w:w w:val="95"/>
          <w:sz w:val="32"/>
          <w:szCs w:val="32"/>
          <w:lang w:eastAsia="zh-CN"/>
        </w:rPr>
        <w:t>南沙河</w:t>
      </w:r>
      <w:r>
        <w:rPr>
          <w:rFonts w:hint="eastAsia" w:ascii="仿宋" w:hAnsi="仿宋" w:eastAsia="仿宋" w:cs="仿宋"/>
          <w:spacing w:val="-23"/>
          <w:w w:val="95"/>
          <w:sz w:val="32"/>
          <w:szCs w:val="32"/>
        </w:rPr>
        <w:t>”</w:t>
      </w:r>
      <w:r>
        <w:rPr>
          <w:rFonts w:hint="eastAsia" w:ascii="仿宋" w:hAnsi="仿宋" w:eastAsia="仿宋" w:cs="仿宋"/>
          <w:spacing w:val="-23"/>
          <w:w w:val="95"/>
          <w:sz w:val="32"/>
          <w:szCs w:val="32"/>
          <w:lang w:eastAsia="zh-CN"/>
        </w:rPr>
        <w:t>“宜学南沙河”</w:t>
      </w:r>
      <w:r>
        <w:rPr>
          <w:rFonts w:hint="eastAsia" w:ascii="仿宋" w:hAnsi="仿宋" w:eastAsia="仿宋" w:cs="仿宋"/>
          <w:spacing w:val="-23"/>
          <w:w w:val="95"/>
          <w:sz w:val="32"/>
          <w:szCs w:val="32"/>
        </w:rPr>
        <w:t>与教育教学有机结合，纳入</w:t>
      </w:r>
      <w:r>
        <w:rPr>
          <w:rFonts w:hint="eastAsia" w:ascii="仿宋" w:hAnsi="仿宋" w:eastAsia="仿宋" w:cs="仿宋"/>
          <w:sz w:val="32"/>
          <w:szCs w:val="32"/>
        </w:rPr>
        <w:t>学校、幼儿园工作的总体部署，指导各项工作的开展，</w:t>
      </w:r>
      <w:r>
        <w:rPr>
          <w:rFonts w:hint="eastAsia" w:ascii="仿宋" w:hAnsi="仿宋" w:eastAsia="仿宋" w:cs="仿宋"/>
          <w:spacing w:val="-157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努力构建平等和谐的师生关系和心连心的家校关系，形成学校、</w:t>
      </w:r>
      <w:r>
        <w:rPr>
          <w:rFonts w:hint="eastAsia" w:ascii="仿宋" w:hAnsi="仿宋" w:eastAsia="仿宋" w:cs="仿宋"/>
          <w:sz w:val="32"/>
          <w:szCs w:val="32"/>
        </w:rPr>
        <w:t>家庭、社会的教育合力,更好地促进学生身心的健康发展。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" w:line="520" w:lineRule="exact"/>
        <w:ind w:left="120" w:right="252" w:firstLine="616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2"/>
          <w:sz w:val="32"/>
          <w:szCs w:val="32"/>
        </w:rPr>
        <w:t>（二）加强组织领导。各</w:t>
      </w:r>
      <w:r>
        <w:rPr>
          <w:rFonts w:hint="eastAsia" w:ascii="仿宋" w:hAnsi="仿宋" w:eastAsia="仿宋" w:cs="仿宋"/>
          <w:spacing w:val="-47"/>
          <w:w w:val="95"/>
          <w:sz w:val="32"/>
          <w:szCs w:val="32"/>
        </w:rPr>
        <w:t>学校</w:t>
      </w:r>
      <w:r>
        <w:rPr>
          <w:rFonts w:hint="eastAsia" w:ascii="仿宋" w:hAnsi="仿宋" w:eastAsia="仿宋" w:cs="仿宋"/>
          <w:w w:val="95"/>
          <w:sz w:val="32"/>
          <w:szCs w:val="32"/>
        </w:rPr>
        <w:t>（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幼教中心</w:t>
      </w:r>
      <w:r>
        <w:rPr>
          <w:rFonts w:hint="eastAsia" w:ascii="仿宋" w:hAnsi="仿宋" w:eastAsia="仿宋" w:cs="仿宋"/>
          <w:spacing w:val="-94"/>
          <w:w w:val="95"/>
          <w:sz w:val="32"/>
          <w:szCs w:val="32"/>
        </w:rPr>
        <w:t>）</w:t>
      </w:r>
      <w:r>
        <w:rPr>
          <w:rFonts w:hint="eastAsia" w:ascii="仿宋" w:hAnsi="仿宋" w:eastAsia="仿宋" w:cs="仿宋"/>
          <w:w w:val="95"/>
          <w:sz w:val="32"/>
          <w:szCs w:val="32"/>
        </w:rPr>
        <w:t>要成立提升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第四季度</w:t>
      </w:r>
      <w:r>
        <w:rPr>
          <w:rFonts w:hint="eastAsia" w:ascii="仿宋" w:hAnsi="仿宋" w:eastAsia="仿宋" w:cs="仿宋"/>
          <w:w w:val="95"/>
          <w:sz w:val="32"/>
          <w:szCs w:val="32"/>
        </w:rPr>
        <w:t>群众满意度争先进位工作领导小组，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15"/>
          <w:sz w:val="32"/>
          <w:szCs w:val="32"/>
        </w:rPr>
        <w:t>明确分工，细化方案，扎实开展各项活动，确保工作实效。各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中小学校、幼儿园制定本单位实施方案，</w:t>
      </w:r>
      <w:r>
        <w:rPr>
          <w:rFonts w:hint="eastAsia" w:ascii="仿宋" w:hAnsi="仿宋" w:eastAsia="仿宋" w:cs="仿宋"/>
          <w:spacing w:val="-157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14"/>
          <w:sz w:val="32"/>
          <w:szCs w:val="32"/>
        </w:rPr>
        <w:t>明确目标定位和措施办法；</w:t>
      </w:r>
      <w:r>
        <w:rPr>
          <w:rFonts w:hint="eastAsia" w:ascii="仿宋" w:hAnsi="仿宋" w:eastAsia="仿宋" w:cs="仿宋"/>
          <w:spacing w:val="-14"/>
          <w:sz w:val="32"/>
          <w:szCs w:val="32"/>
          <w:lang w:eastAsia="zh-CN"/>
        </w:rPr>
        <w:t>学区领导小组成员分包到学校幼儿园，</w:t>
      </w:r>
      <w:r>
        <w:rPr>
          <w:rFonts w:hint="eastAsia" w:ascii="仿宋" w:hAnsi="仿宋" w:eastAsia="仿宋" w:cs="仿宋"/>
          <w:spacing w:val="-14"/>
          <w:sz w:val="32"/>
          <w:szCs w:val="32"/>
        </w:rPr>
        <w:t>按照任务分工，细化</w:t>
      </w:r>
      <w:r>
        <w:rPr>
          <w:rFonts w:hint="eastAsia" w:ascii="仿宋" w:hAnsi="仿宋" w:eastAsia="仿宋" w:cs="仿宋"/>
          <w:spacing w:val="-15"/>
          <w:sz w:val="32"/>
          <w:szCs w:val="32"/>
        </w:rPr>
        <w:t>方案措施，强化对上沟通联系，加强对口业务指导，优化顶层</w:t>
      </w:r>
      <w:r>
        <w:rPr>
          <w:rFonts w:hint="eastAsia" w:ascii="仿宋" w:hAnsi="仿宋" w:eastAsia="仿宋" w:cs="仿宋"/>
          <w:spacing w:val="-16"/>
          <w:w w:val="95"/>
          <w:sz w:val="32"/>
          <w:szCs w:val="32"/>
        </w:rPr>
        <w:t>设计。强化宣传引导。用好各类新闻媒体，积极宣传教育政策、</w:t>
      </w:r>
      <w:r>
        <w:rPr>
          <w:rFonts w:hint="eastAsia" w:ascii="仿宋" w:hAnsi="仿宋" w:eastAsia="仿宋" w:cs="仿宋"/>
          <w:spacing w:val="-14"/>
          <w:sz w:val="32"/>
          <w:szCs w:val="32"/>
        </w:rPr>
        <w:t>工作成绩和先进典型，时刻展示</w:t>
      </w:r>
      <w:r>
        <w:rPr>
          <w:rFonts w:hint="eastAsia" w:ascii="仿宋" w:hAnsi="仿宋" w:eastAsia="仿宋" w:cs="仿宋"/>
          <w:spacing w:val="-14"/>
          <w:sz w:val="32"/>
          <w:szCs w:val="32"/>
          <w:lang w:eastAsia="zh-CN"/>
        </w:rPr>
        <w:t>南沙河镇</w:t>
      </w:r>
      <w:r>
        <w:rPr>
          <w:rFonts w:hint="eastAsia" w:ascii="仿宋" w:hAnsi="仿宋" w:eastAsia="仿宋" w:cs="仿宋"/>
          <w:spacing w:val="-14"/>
          <w:sz w:val="32"/>
          <w:szCs w:val="32"/>
        </w:rPr>
        <w:t>教育良好形象。针对群众易误</w:t>
      </w:r>
      <w:r>
        <w:rPr>
          <w:rFonts w:hint="eastAsia" w:ascii="仿宋" w:hAnsi="仿宋" w:eastAsia="仿宋" w:cs="仿宋"/>
          <w:spacing w:val="-15"/>
          <w:sz w:val="32"/>
          <w:szCs w:val="32"/>
        </w:rPr>
        <w:t>解、不理解的政策，做好重点宣传，增强群众认同，形成教育</w:t>
      </w:r>
      <w:r>
        <w:rPr>
          <w:rFonts w:hint="eastAsia" w:ascii="仿宋" w:hAnsi="仿宋" w:eastAsia="仿宋" w:cs="仿宋"/>
          <w:sz w:val="32"/>
          <w:szCs w:val="32"/>
        </w:rPr>
        <w:t>合力，营造良好氛围。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firstLine="608" w:firstLineChars="200"/>
        <w:textAlignment w:val="auto"/>
        <w:rPr>
          <w:rFonts w:hint="eastAsia" w:ascii="仿宋" w:hAnsi="仿宋" w:eastAsia="仿宋" w:cs="仿宋"/>
          <w:spacing w:val="-16"/>
          <w:w w:val="95"/>
          <w:sz w:val="32"/>
          <w:szCs w:val="32"/>
        </w:rPr>
      </w:pPr>
      <w:r>
        <w:rPr>
          <w:rFonts w:hint="eastAsia" w:ascii="仿宋" w:hAnsi="仿宋" w:eastAsia="仿宋" w:cs="仿宋"/>
          <w:w w:val="95"/>
          <w:sz w:val="32"/>
          <w:szCs w:val="32"/>
        </w:rPr>
        <w:t>（三）积极进行整改。</w:t>
      </w:r>
      <w:r>
        <w:rPr>
          <w:rFonts w:hint="eastAsia" w:ascii="仿宋" w:hAnsi="仿宋" w:eastAsia="仿宋" w:cs="仿宋"/>
          <w:sz w:val="32"/>
          <w:szCs w:val="32"/>
        </w:rPr>
        <w:pict>
          <v:shape id="_x0000_s1042" o:spid="_x0000_s1042" o:spt="136" type="#_x0000_t136" style="position:absolute;left:0pt;margin-left:287.25pt;margin-top:112.85pt;height:10pt;width:122.45pt;mso-position-horizontal-relative:page;rotation:21692416f;z-index:-251642880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各</w:t>
      </w:r>
      <w:r>
        <w:rPr>
          <w:rFonts w:hint="eastAsia" w:ascii="仿宋" w:hAnsi="仿宋" w:eastAsia="仿宋" w:cs="仿宋"/>
          <w:spacing w:val="-47"/>
          <w:w w:val="95"/>
          <w:sz w:val="32"/>
          <w:szCs w:val="32"/>
        </w:rPr>
        <w:t>学校</w:t>
      </w:r>
      <w:r>
        <w:rPr>
          <w:rFonts w:hint="eastAsia" w:ascii="仿宋" w:hAnsi="仿宋" w:eastAsia="仿宋" w:cs="仿宋"/>
          <w:w w:val="95"/>
          <w:sz w:val="32"/>
          <w:szCs w:val="32"/>
        </w:rPr>
        <w:t>（幼儿园</w:t>
      </w:r>
      <w:r>
        <w:rPr>
          <w:rFonts w:hint="eastAsia" w:ascii="仿宋" w:hAnsi="仿宋" w:eastAsia="仿宋" w:cs="仿宋"/>
          <w:spacing w:val="-94"/>
          <w:w w:val="95"/>
          <w:sz w:val="32"/>
          <w:szCs w:val="32"/>
        </w:rPr>
        <w:t>）</w:t>
      </w:r>
      <w:r>
        <w:rPr>
          <w:rFonts w:hint="eastAsia" w:ascii="仿宋" w:hAnsi="仿宋" w:eastAsia="仿宋" w:cs="仿宋"/>
          <w:w w:val="95"/>
          <w:sz w:val="32"/>
          <w:szCs w:val="32"/>
        </w:rPr>
        <w:t>要建立对影响群众满意度问题的解决改进机制，</w:t>
      </w:r>
      <w:r>
        <w:rPr>
          <w:rFonts w:hint="eastAsia" w:ascii="仿宋" w:hAnsi="仿宋" w:eastAsia="仿宋" w:cs="仿宋"/>
          <w:spacing w:val="-15"/>
          <w:sz w:val="32"/>
          <w:szCs w:val="32"/>
        </w:rPr>
        <w:t>建好学情台账。围绕群众反映强烈的问题，从课堂抓起、从教师做起、从群众最不满意的事改起，即知即改。对当前可以解</w:t>
      </w:r>
      <w:r>
        <w:rPr>
          <w:rFonts w:hint="eastAsia" w:ascii="仿宋" w:hAnsi="仿宋" w:eastAsia="仿宋" w:cs="仿宋"/>
          <w:spacing w:val="-14"/>
          <w:sz w:val="32"/>
          <w:szCs w:val="32"/>
        </w:rPr>
        <w:t>决的问题，抓紧落实整改尽快解决；对群众意见比较集中的问</w:t>
      </w:r>
      <w:r>
        <w:rPr>
          <w:rFonts w:hint="eastAsia" w:ascii="仿宋" w:hAnsi="仿宋" w:eastAsia="仿宋" w:cs="仿宋"/>
          <w:spacing w:val="-16"/>
          <w:w w:val="95"/>
          <w:sz w:val="32"/>
          <w:szCs w:val="32"/>
        </w:rPr>
        <w:t>题，整改存在一定困难的问题，及时开展专项研究，限期整改。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firstLine="592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12"/>
          <w:sz w:val="32"/>
          <w:szCs w:val="32"/>
        </w:rPr>
        <w:t>各</w:t>
      </w:r>
      <w:r>
        <w:rPr>
          <w:rFonts w:hint="eastAsia" w:ascii="仿宋" w:hAnsi="仿宋" w:eastAsia="仿宋" w:cs="仿宋"/>
          <w:spacing w:val="-13"/>
          <w:sz w:val="32"/>
          <w:szCs w:val="32"/>
        </w:rPr>
        <w:t>学校</w:t>
      </w:r>
      <w:r>
        <w:rPr>
          <w:rFonts w:hint="eastAsia" w:ascii="仿宋" w:hAnsi="仿宋" w:eastAsia="仿宋" w:cs="仿宋"/>
          <w:spacing w:val="-13"/>
          <w:sz w:val="32"/>
          <w:szCs w:val="32"/>
          <w:lang w:eastAsia="zh-CN"/>
        </w:rPr>
        <w:t>幼儿园</w:t>
      </w:r>
      <w:r>
        <w:rPr>
          <w:rFonts w:hint="eastAsia" w:ascii="仿宋" w:hAnsi="仿宋" w:eastAsia="仿宋" w:cs="仿宋"/>
          <w:spacing w:val="-14"/>
          <w:sz w:val="32"/>
          <w:szCs w:val="32"/>
        </w:rPr>
        <w:t>要聚焦</w:t>
      </w:r>
      <w:r>
        <w:rPr>
          <w:rFonts w:hint="eastAsia" w:ascii="仿宋" w:hAnsi="仿宋" w:eastAsia="仿宋" w:cs="仿宋"/>
          <w:spacing w:val="-14"/>
          <w:sz w:val="32"/>
          <w:szCs w:val="32"/>
          <w:lang w:eastAsia="zh-CN"/>
        </w:rPr>
        <w:t>第四季度教育满意度</w:t>
      </w:r>
      <w:r>
        <w:rPr>
          <w:rFonts w:hint="eastAsia" w:ascii="仿宋" w:hAnsi="仿宋" w:eastAsia="仿宋" w:cs="仿宋"/>
          <w:spacing w:val="-14"/>
          <w:sz w:val="32"/>
          <w:szCs w:val="32"/>
        </w:rPr>
        <w:t>重点工作，总结提炼经验做法，</w:t>
      </w:r>
      <w:r>
        <w:rPr>
          <w:rFonts w:hint="eastAsia" w:ascii="仿宋" w:hAnsi="仿宋" w:eastAsia="仿宋" w:cs="仿宋"/>
          <w:spacing w:val="-14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pacing w:val="-14"/>
          <w:sz w:val="32"/>
          <w:szCs w:val="32"/>
          <w:lang w:eastAsia="zh-CN"/>
        </w:rPr>
        <w:t>月</w:t>
      </w:r>
      <w:r>
        <w:rPr>
          <w:rFonts w:hint="eastAsia" w:ascii="仿宋" w:hAnsi="仿宋" w:eastAsia="仿宋" w:cs="仿宋"/>
          <w:spacing w:val="-14"/>
          <w:sz w:val="32"/>
          <w:szCs w:val="32"/>
          <w:lang w:val="en-US" w:eastAsia="zh-CN"/>
        </w:rPr>
        <w:t>24日前</w:t>
      </w:r>
      <w:r>
        <w:rPr>
          <w:rFonts w:hint="eastAsia" w:ascii="仿宋" w:hAnsi="仿宋" w:eastAsia="仿宋" w:cs="仿宋"/>
          <w:spacing w:val="3"/>
          <w:w w:val="95"/>
          <w:sz w:val="32"/>
          <w:szCs w:val="32"/>
        </w:rPr>
        <w:t>梳理报送</w:t>
      </w:r>
      <w:r>
        <w:rPr>
          <w:rFonts w:hint="eastAsia" w:ascii="仿宋" w:hAnsi="仿宋" w:eastAsia="仿宋" w:cs="仿宋"/>
          <w:spacing w:val="3"/>
          <w:w w:val="95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pacing w:val="3"/>
          <w:w w:val="95"/>
          <w:sz w:val="32"/>
          <w:szCs w:val="32"/>
          <w:lang w:eastAsia="zh-CN"/>
        </w:rPr>
        <w:t>月份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提升满意度</w:t>
      </w:r>
      <w:r>
        <w:rPr>
          <w:rFonts w:hint="eastAsia" w:ascii="仿宋" w:hAnsi="仿宋" w:eastAsia="仿宋" w:cs="仿宋"/>
          <w:w w:val="95"/>
          <w:sz w:val="32"/>
          <w:szCs w:val="32"/>
        </w:rPr>
        <w:t>工作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计划，</w:t>
      </w: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11月15日前报送11月提升满意度计划，以后类推。</w:t>
      </w:r>
      <w:r>
        <w:rPr>
          <w:rFonts w:hint="eastAsia" w:ascii="仿宋" w:hAnsi="仿宋" w:eastAsia="仿宋" w:cs="仿宋"/>
          <w:w w:val="95"/>
          <w:sz w:val="32"/>
          <w:szCs w:val="32"/>
        </w:rPr>
        <w:t>电子稿发送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学区教育工会</w:t>
      </w:r>
      <w:r>
        <w:rPr>
          <w:rFonts w:hint="eastAsia" w:ascii="仿宋" w:hAnsi="仿宋" w:eastAsia="仿宋" w:cs="仿宋"/>
          <w:w w:val="95"/>
          <w:sz w:val="32"/>
          <w:szCs w:val="32"/>
        </w:rPr>
        <w:t>邮箱:</w:t>
      </w: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nshxqjygh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HYPERLINK "mailto:0@163.com" \h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@163.com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。工作动态要突出条目式总结、简明扼要、有数</w:t>
      </w:r>
      <w:r>
        <w:rPr>
          <w:rFonts w:hint="eastAsia"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2"/>
          <w:w w:val="95"/>
          <w:sz w:val="32"/>
          <w:szCs w:val="32"/>
        </w:rPr>
        <w:t xml:space="preserve">据支撑，原则上每次 </w:t>
      </w:r>
      <w:r>
        <w:rPr>
          <w:rFonts w:hint="eastAsia" w:ascii="仿宋" w:hAnsi="仿宋" w:eastAsia="仿宋" w:cs="仿宋"/>
          <w:w w:val="95"/>
          <w:sz w:val="32"/>
          <w:szCs w:val="32"/>
        </w:rPr>
        <w:t>1-2</w:t>
      </w:r>
      <w:r>
        <w:rPr>
          <w:rFonts w:hint="eastAsia" w:ascii="仿宋" w:hAnsi="仿宋" w:eastAsia="仿宋" w:cs="仿宋"/>
          <w:spacing w:val="-5"/>
          <w:w w:val="95"/>
          <w:sz w:val="32"/>
          <w:szCs w:val="32"/>
        </w:rPr>
        <w:t xml:space="preserve"> 条、每条不超过 </w:t>
      </w:r>
      <w:r>
        <w:rPr>
          <w:rFonts w:hint="eastAsia" w:ascii="仿宋" w:hAnsi="仿宋" w:eastAsia="仿宋" w:cs="仿宋"/>
          <w:w w:val="95"/>
          <w:sz w:val="32"/>
          <w:szCs w:val="32"/>
        </w:rPr>
        <w:t>150</w:t>
      </w:r>
      <w:r>
        <w:rPr>
          <w:rFonts w:hint="eastAsia" w:ascii="仿宋" w:hAnsi="仿宋" w:eastAsia="仿宋" w:cs="仿宋"/>
          <w:spacing w:val="-4"/>
          <w:w w:val="95"/>
          <w:sz w:val="32"/>
          <w:szCs w:val="32"/>
        </w:rPr>
        <w:t xml:space="preserve"> 字，一般性</w:t>
      </w:r>
      <w:r>
        <w:rPr>
          <w:rFonts w:hint="eastAsia" w:ascii="仿宋" w:hAnsi="仿宋" w:eastAsia="仿宋" w:cs="仿宋"/>
          <w:spacing w:val="-4"/>
          <w:w w:val="95"/>
          <w:sz w:val="32"/>
          <w:szCs w:val="32"/>
          <w:lang w:eastAsia="zh-CN"/>
        </w:rPr>
        <w:t>工作</w:t>
      </w:r>
      <w:r>
        <w:rPr>
          <w:rFonts w:hint="eastAsia" w:ascii="仿宋" w:hAnsi="仿宋" w:eastAsia="仿宋" w:cs="仿宋"/>
          <w:sz w:val="32"/>
          <w:szCs w:val="32"/>
        </w:rPr>
        <w:pict>
          <v:shape id="_x0000_s1043" o:spid="_x0000_s1043" o:spt="136" type="#_x0000_t136" style="position:absolute;left:0pt;margin-left:287.25pt;margin-top:82.9pt;height:10pt;width:122.45pt;mso-position-horizontal-relative:page;rotation:21692416f;z-index:-251642880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rPr>
          <w:rFonts w:hint="eastAsia" w:ascii="仿宋" w:hAnsi="仿宋" w:eastAsia="仿宋" w:cs="仿宋"/>
          <w:w w:val="95"/>
          <w:sz w:val="32"/>
          <w:szCs w:val="32"/>
        </w:rPr>
        <w:t>不报送。各学校（幼儿园）</w:t>
      </w:r>
      <w:r>
        <w:rPr>
          <w:rFonts w:hint="eastAsia" w:ascii="仿宋" w:hAnsi="仿宋" w:eastAsia="仿宋" w:cs="仿宋"/>
          <w:spacing w:val="1"/>
          <w:w w:val="95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w w:val="95"/>
          <w:sz w:val="32"/>
          <w:szCs w:val="32"/>
        </w:rPr>
        <w:t>要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上报</w:t>
      </w:r>
      <w:r>
        <w:rPr>
          <w:rFonts w:hint="eastAsia" w:ascii="仿宋" w:hAnsi="仿宋" w:eastAsia="仿宋" w:cs="仿宋"/>
          <w:w w:val="95"/>
          <w:sz w:val="32"/>
          <w:szCs w:val="32"/>
        </w:rPr>
        <w:t>每月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提升满意度</w:t>
      </w:r>
      <w:r>
        <w:rPr>
          <w:rFonts w:hint="eastAsia" w:ascii="仿宋" w:hAnsi="仿宋" w:eastAsia="仿宋" w:cs="仿宋"/>
          <w:w w:val="95"/>
          <w:sz w:val="32"/>
          <w:szCs w:val="32"/>
        </w:rPr>
        <w:t>工作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完成</w:t>
      </w:r>
      <w:r>
        <w:rPr>
          <w:rFonts w:hint="eastAsia" w:ascii="仿宋" w:hAnsi="仿宋" w:eastAsia="仿宋" w:cs="仿宋"/>
          <w:w w:val="95"/>
          <w:sz w:val="32"/>
          <w:szCs w:val="32"/>
        </w:rPr>
        <w:t>清单。</w:t>
      </w: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w w:val="95"/>
          <w:sz w:val="32"/>
          <w:szCs w:val="32"/>
        </w:rPr>
        <w:t>月</w:t>
      </w:r>
      <w:r>
        <w:rPr>
          <w:rFonts w:hint="eastAsia" w:ascii="仿宋" w:hAnsi="仿宋" w:eastAsia="仿宋" w:cs="仿宋"/>
          <w:spacing w:val="-7"/>
          <w:w w:val="99"/>
          <w:sz w:val="32"/>
          <w:szCs w:val="32"/>
        </w:rPr>
        <w:t>工作</w:t>
      </w:r>
      <w:r>
        <w:rPr>
          <w:rFonts w:hint="eastAsia" w:ascii="仿宋" w:hAnsi="仿宋" w:eastAsia="仿宋" w:cs="仿宋"/>
          <w:spacing w:val="-7"/>
          <w:w w:val="99"/>
          <w:sz w:val="32"/>
          <w:szCs w:val="32"/>
          <w:lang w:eastAsia="zh-CN"/>
        </w:rPr>
        <w:t>完成</w:t>
      </w:r>
      <w:r>
        <w:rPr>
          <w:rFonts w:hint="eastAsia" w:ascii="仿宋" w:hAnsi="仿宋" w:eastAsia="仿宋" w:cs="仿宋"/>
          <w:spacing w:val="-7"/>
          <w:w w:val="99"/>
          <w:sz w:val="32"/>
          <w:szCs w:val="32"/>
        </w:rPr>
        <w:t>清单</w:t>
      </w:r>
      <w:r>
        <w:rPr>
          <w:rFonts w:hint="eastAsia" w:ascii="仿宋" w:hAnsi="仿宋" w:eastAsia="仿宋" w:cs="仿宋"/>
          <w:spacing w:val="-7"/>
          <w:w w:val="99"/>
          <w:sz w:val="32"/>
          <w:szCs w:val="32"/>
          <w:lang w:eastAsia="zh-CN"/>
        </w:rPr>
        <w:t>于月底前上报</w:t>
      </w:r>
      <w:r>
        <w:rPr>
          <w:rFonts w:hint="eastAsia" w:ascii="仿宋" w:hAnsi="仿宋" w:eastAsia="仿宋" w:cs="仿宋"/>
          <w:spacing w:val="-7"/>
          <w:w w:val="99"/>
          <w:sz w:val="32"/>
          <w:szCs w:val="32"/>
        </w:rPr>
        <w:t>，</w:t>
      </w:r>
      <w:r>
        <w:rPr>
          <w:rFonts w:hint="eastAsia" w:ascii="仿宋" w:hAnsi="仿宋" w:eastAsia="仿宋" w:cs="仿宋"/>
          <w:spacing w:val="-7"/>
          <w:w w:val="99"/>
          <w:sz w:val="32"/>
          <w:szCs w:val="32"/>
          <w:lang w:eastAsia="zh-CN"/>
        </w:rPr>
        <w:t>从</w:t>
      </w:r>
      <w:r>
        <w:rPr>
          <w:rFonts w:hint="eastAsia" w:ascii="仿宋" w:hAnsi="仿宋" w:eastAsia="仿宋" w:cs="仿宋"/>
          <w:spacing w:val="-7"/>
          <w:w w:val="99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pacing w:val="-7"/>
          <w:w w:val="99"/>
          <w:sz w:val="32"/>
          <w:szCs w:val="32"/>
          <w:lang w:eastAsia="zh-CN"/>
        </w:rPr>
        <w:t>月开始，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HYPERLINK "mailto:jjk5531210@163.com" \h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电子稿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每月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15号前</w:t>
      </w:r>
      <w:r>
        <w:rPr>
          <w:rFonts w:hint="eastAsia" w:ascii="仿宋" w:hAnsi="仿宋" w:eastAsia="仿宋" w:cs="仿宋"/>
          <w:sz w:val="32"/>
          <w:szCs w:val="32"/>
        </w:rPr>
        <w:t>发送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学区工会</w:t>
      </w:r>
      <w:r>
        <w:rPr>
          <w:rFonts w:hint="eastAsia" w:ascii="仿宋" w:hAnsi="仿宋" w:eastAsia="仿宋" w:cs="仿宋"/>
          <w:sz w:val="32"/>
          <w:szCs w:val="32"/>
        </w:rPr>
        <w:t>邮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箱:</w:t>
      </w: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nshxqjygh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HYPERLINK "mailto:0@163.com" \h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@163.com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120" w:right="405" w:firstLine="616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pict>
          <v:shape id="_x0000_s1044" o:spid="_x0000_s1044" o:spt="136" type="#_x0000_t136" style="position:absolute;left:0pt;margin-left:287.25pt;margin-top:121.3pt;height:10pt;width:122.45pt;mso-position-horizontal-relative:page;rotation:21692416f;z-index:-251641856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bookmarkStart w:id="25" w:name="（四）强化结果运用。市局将不断强化群众满意度在督导评估、评优考核等方面的运用，将"/>
      <w:bookmarkEnd w:id="25"/>
      <w:r>
        <w:rPr>
          <w:rFonts w:hint="eastAsia" w:ascii="仿宋" w:hAnsi="仿宋" w:eastAsia="仿宋" w:cs="仿宋"/>
          <w:w w:val="95"/>
          <w:sz w:val="32"/>
          <w:szCs w:val="32"/>
        </w:rPr>
        <w:t>（四）强化结果运用。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学区</w:t>
      </w:r>
      <w:r>
        <w:rPr>
          <w:rFonts w:hint="eastAsia" w:ascii="仿宋" w:hAnsi="仿宋" w:eastAsia="仿宋" w:cs="仿宋"/>
          <w:w w:val="95"/>
          <w:sz w:val="32"/>
          <w:szCs w:val="32"/>
        </w:rPr>
        <w:t>将不断强化群众满意度在督导评估、评优考核等方面的运用，将对各单位提高满意度实施情况进行专项督查，对重视程度不够、措施不完善、工作力度不大、效果不明显的，将按照有关规定，严肃问责。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学区领导小组成员</w:t>
      </w:r>
      <w:r>
        <w:rPr>
          <w:rFonts w:hint="eastAsia" w:ascii="仿宋" w:hAnsi="仿宋" w:eastAsia="仿宋" w:cs="仿宋"/>
          <w:w w:val="95"/>
          <w:sz w:val="32"/>
          <w:szCs w:val="32"/>
        </w:rPr>
        <w:t>要根据本方案责任分工，进一步细化负责项目，建立定期督查调度、问题协调会商、责任落实考核等工作机制，各工作组分别研究提交满意度专项指标工作计划，落实工作清单。督导考核组对工作清单实行月调度制度，各个工作组按期上报工作开展情况、亮点工作及问题建议。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学区</w:t>
      </w:r>
      <w:r>
        <w:rPr>
          <w:rFonts w:hint="eastAsia" w:ascii="仿宋" w:hAnsi="仿宋" w:eastAsia="仿宋" w:cs="仿宋"/>
          <w:w w:val="95"/>
          <w:sz w:val="32"/>
          <w:szCs w:val="32"/>
        </w:rPr>
        <w:t>对学校实行满意度单项指标过程考核，适时进行满意度模拟考核；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对</w:t>
      </w:r>
      <w:r>
        <w:rPr>
          <w:rFonts w:hint="eastAsia" w:ascii="仿宋" w:hAnsi="仿宋" w:eastAsia="仿宋" w:cs="仿宋"/>
          <w:w w:val="95"/>
          <w:sz w:val="32"/>
          <w:szCs w:val="32"/>
        </w:rPr>
        <w:t>学校、幼儿园满意度单项指标开展情况，作为对</w:t>
      </w:r>
      <w:r>
        <w:rPr>
          <w:rFonts w:hint="eastAsia" w:ascii="仿宋" w:hAnsi="仿宋" w:eastAsia="仿宋" w:cs="仿宋"/>
          <w:w w:val="95"/>
          <w:sz w:val="32"/>
          <w:szCs w:val="32"/>
          <w:lang w:eastAsia="zh-CN"/>
        </w:rPr>
        <w:t>学校幼儿园</w:t>
      </w:r>
      <w:r>
        <w:rPr>
          <w:rFonts w:hint="eastAsia" w:ascii="仿宋" w:hAnsi="仿宋" w:eastAsia="仿宋" w:cs="仿宋"/>
          <w:w w:val="95"/>
          <w:sz w:val="32"/>
          <w:szCs w:val="32"/>
        </w:rPr>
        <w:t>工作评价考</w:t>
      </w:r>
      <w:r>
        <w:rPr>
          <w:rFonts w:hint="eastAsia" w:ascii="仿宋" w:hAnsi="仿宋" w:eastAsia="仿宋" w:cs="仿宋"/>
          <w:sz w:val="32"/>
          <w:szCs w:val="32"/>
        </w:rPr>
        <w:t>核的依据。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line="52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left="760"/>
        <w:textAlignment w:val="auto"/>
        <w:rPr>
          <w:rFonts w:hint="eastAsia" w:ascii="仿宋" w:hAnsi="仿宋" w:eastAsia="仿宋" w:cs="仿宋"/>
          <w:w w:val="95"/>
          <w:sz w:val="32"/>
          <w:szCs w:val="32"/>
        </w:rPr>
      </w:pPr>
      <w:r>
        <w:rPr>
          <w:rFonts w:hint="eastAsia" w:ascii="仿宋" w:hAnsi="仿宋" w:eastAsia="仿宋" w:cs="仿宋"/>
          <w:w w:val="95"/>
          <w:sz w:val="32"/>
          <w:szCs w:val="32"/>
        </w:rPr>
        <w:t>附件：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w w:val="99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</w:rPr>
        <w:tab/>
      </w:r>
      <w:r>
        <w:rPr>
          <w:rFonts w:hint="eastAsia" w:ascii="仿宋" w:hAnsi="仿宋" w:eastAsia="仿宋" w:cs="仿宋"/>
          <w:sz w:val="32"/>
          <w:szCs w:val="32"/>
        </w:rPr>
        <w:t>月满意度提升工作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计划</w:t>
      </w:r>
      <w:r>
        <w:rPr>
          <w:rFonts w:hint="eastAsia" w:ascii="仿宋" w:hAnsi="仿宋" w:eastAsia="仿宋" w:cs="仿宋"/>
          <w:sz w:val="32"/>
          <w:szCs w:val="32"/>
        </w:rPr>
        <w:t>清单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  <w:sectPr>
          <w:footerReference r:id="rId3" w:type="default"/>
          <w:footerReference r:id="rId4" w:type="even"/>
          <w:pgSz w:w="11910" w:h="16840"/>
          <w:pgMar w:top="1520" w:right="1380" w:bottom="1300" w:left="1680" w:header="0" w:footer="1108" w:gutter="0"/>
          <w:cols w:space="720" w:num="1"/>
        </w:sect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w w:val="99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</w:rPr>
        <w:tab/>
      </w:r>
      <w:r>
        <w:rPr>
          <w:rFonts w:hint="eastAsia" w:ascii="仿宋" w:hAnsi="仿宋" w:eastAsia="仿宋" w:cs="仿宋"/>
          <w:sz w:val="32"/>
          <w:szCs w:val="32"/>
        </w:rPr>
        <w:t>月满意度提升工作清单完成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情</w:t>
      </w:r>
    </w:p>
    <w:p>
      <w:pPr>
        <w:pStyle w:val="3"/>
        <w:rPr>
          <w:sz w:val="20"/>
        </w:rPr>
      </w:pPr>
      <w:bookmarkStart w:id="26" w:name="三、主要任务及分工"/>
      <w:bookmarkEnd w:id="26"/>
      <w:bookmarkStart w:id="27" w:name="副 组 长：朱  奎、杨  帆"/>
      <w:bookmarkEnd w:id="27"/>
      <w:bookmarkStart w:id="28" w:name="（二）加强组织领导。各镇街学区（联区）、市直及民办学校（幼儿园）要成立提升群众满"/>
      <w:bookmarkEnd w:id="28"/>
    </w:p>
    <w:p>
      <w:pPr>
        <w:pStyle w:val="3"/>
        <w:rPr>
          <w:sz w:val="20"/>
        </w:rPr>
      </w:pPr>
    </w:p>
    <w:p>
      <w:pPr>
        <w:pStyle w:val="3"/>
        <w:spacing w:before="8"/>
        <w:rPr>
          <w:sz w:val="22"/>
        </w:rPr>
      </w:pPr>
    </w:p>
    <w:p>
      <w:pPr>
        <w:spacing w:after="0"/>
        <w:rPr>
          <w:sz w:val="22"/>
        </w:rPr>
        <w:sectPr>
          <w:footerReference r:id="rId5" w:type="default"/>
          <w:pgSz w:w="16840" w:h="11910" w:orient="landscape"/>
          <w:pgMar w:top="1100" w:right="520" w:bottom="280" w:left="1320" w:header="0" w:footer="0" w:gutter="0"/>
          <w:cols w:space="720" w:num="1"/>
        </w:sectPr>
      </w:pPr>
    </w:p>
    <w:p>
      <w:pPr>
        <w:pStyle w:val="3"/>
        <w:spacing w:before="55"/>
        <w:ind w:left="120"/>
        <w:rPr>
          <w:rFonts w:hint="eastAsia" w:eastAsia="宋体"/>
          <w:lang w:eastAsia="zh-CN"/>
        </w:rPr>
      </w:pPr>
      <w:r>
        <w:rPr>
          <w:spacing w:val="-12"/>
          <w:w w:val="95"/>
        </w:rPr>
        <w:t>附件</w:t>
      </w:r>
      <w:r>
        <w:rPr>
          <w:rFonts w:hint="eastAsia"/>
          <w:spacing w:val="-12"/>
          <w:w w:val="95"/>
          <w:lang w:val="en-US" w:eastAsia="zh-CN"/>
        </w:rPr>
        <w:t>1</w:t>
      </w:r>
    </w:p>
    <w:p>
      <w:pPr>
        <w:pStyle w:val="3"/>
        <w:spacing w:before="9"/>
        <w:rPr>
          <w:sz w:val="58"/>
        </w:rPr>
      </w:pPr>
      <w:r>
        <w:br w:type="column"/>
      </w:r>
    </w:p>
    <w:p>
      <w:pPr>
        <w:pStyle w:val="2"/>
        <w:tabs>
          <w:tab w:val="left" w:pos="1121"/>
        </w:tabs>
      </w:pPr>
      <w:r>
        <w:rPr>
          <w:rFonts w:ascii="Times New Roman" w:eastAsia="Times New Roman"/>
          <w:w w:val="100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t>月满意度提升工作</w:t>
      </w:r>
      <w:r>
        <w:rPr>
          <w:rFonts w:hint="eastAsia"/>
          <w:lang w:eastAsia="zh-CN"/>
        </w:rPr>
        <w:t>计划</w:t>
      </w:r>
      <w:r>
        <w:t>清单</w:t>
      </w:r>
    </w:p>
    <w:p>
      <w:pPr>
        <w:spacing w:after="0"/>
        <w:sectPr>
          <w:type w:val="continuous"/>
          <w:pgSz w:w="16840" w:h="11910" w:orient="landscape"/>
          <w:pgMar w:top="1560" w:right="520" w:bottom="280" w:left="1320" w:header="720" w:footer="720" w:gutter="0"/>
          <w:cols w:equalWidth="0" w:num="2">
            <w:col w:w="1040" w:space="3834"/>
            <w:col w:w="10126"/>
          </w:cols>
        </w:sectPr>
      </w:pPr>
    </w:p>
    <w:p>
      <w:pPr>
        <w:pStyle w:val="3"/>
        <w:rPr>
          <w:sz w:val="20"/>
        </w:rPr>
      </w:pPr>
      <w:r>
        <w:pict>
          <v:shape id="_x0000_s1049" o:spid="_x0000_s1049" o:spt="136" type="#_x0000_t136" style="position:absolute;left:0pt;margin-left:10.25pt;margin-top:329.2pt;height:10pt;width:122.45pt;mso-position-horizontal-relative:page;mso-position-vertical-relative:page;rotation:21692416f;z-index:-251638784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</w:p>
    <w:p>
      <w:pPr>
        <w:pStyle w:val="3"/>
        <w:spacing w:before="2"/>
        <w:rPr>
          <w:sz w:val="25"/>
        </w:rPr>
      </w:pPr>
    </w:p>
    <w:p>
      <w:pPr>
        <w:pStyle w:val="3"/>
        <w:tabs>
          <w:tab w:val="left" w:pos="10132"/>
        </w:tabs>
        <w:spacing w:before="55"/>
        <w:ind w:left="213"/>
      </w:pPr>
      <w:r>
        <w:t>单位（盖章）：</w:t>
      </w:r>
      <w:r>
        <w:tab/>
      </w:r>
      <w:r>
        <w:t>主要负责人（签字）：</w:t>
      </w:r>
    </w:p>
    <w:p>
      <w:pPr>
        <w:pStyle w:val="3"/>
        <w:spacing w:before="10"/>
        <w:rPr>
          <w:sz w:val="25"/>
        </w:rPr>
      </w:pPr>
    </w:p>
    <w:tbl>
      <w:tblPr>
        <w:tblStyle w:val="4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8"/>
        <w:gridCol w:w="2405"/>
        <w:gridCol w:w="6524"/>
        <w:gridCol w:w="3676"/>
        <w:gridCol w:w="115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1018" w:type="dxa"/>
          </w:tcPr>
          <w:p>
            <w:pPr>
              <w:pStyle w:val="7"/>
              <w:spacing w:before="11"/>
              <w:rPr>
                <w:sz w:val="32"/>
              </w:rPr>
            </w:pPr>
          </w:p>
          <w:p>
            <w:pPr>
              <w:pStyle w:val="7"/>
              <w:spacing w:before="1"/>
              <w:ind w:left="269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2405" w:type="dxa"/>
          </w:tcPr>
          <w:p>
            <w:pPr>
              <w:pStyle w:val="7"/>
              <w:spacing w:before="11"/>
              <w:rPr>
                <w:sz w:val="32"/>
              </w:rPr>
            </w:pPr>
          </w:p>
          <w:p>
            <w:pPr>
              <w:pStyle w:val="7"/>
              <w:spacing w:before="1"/>
              <w:ind w:left="722"/>
              <w:rPr>
                <w:sz w:val="24"/>
              </w:rPr>
            </w:pPr>
            <w:r>
              <w:rPr>
                <w:sz w:val="24"/>
              </w:rPr>
              <w:t>工作事项</w:t>
            </w:r>
          </w:p>
        </w:tc>
        <w:tc>
          <w:tcPr>
            <w:tcW w:w="6524" w:type="dxa"/>
          </w:tcPr>
          <w:p>
            <w:pPr>
              <w:pStyle w:val="7"/>
              <w:spacing w:before="11"/>
              <w:rPr>
                <w:sz w:val="32"/>
              </w:rPr>
            </w:pPr>
          </w:p>
          <w:p>
            <w:pPr>
              <w:pStyle w:val="7"/>
              <w:spacing w:before="1"/>
              <w:ind w:left="2761" w:right="2753"/>
              <w:jc w:val="center"/>
              <w:rPr>
                <w:sz w:val="24"/>
              </w:rPr>
            </w:pPr>
            <w:r>
              <w:rPr>
                <w:sz w:val="24"/>
              </w:rPr>
              <w:t>简要概况</w:t>
            </w:r>
          </w:p>
        </w:tc>
        <w:tc>
          <w:tcPr>
            <w:tcW w:w="3676" w:type="dxa"/>
          </w:tcPr>
          <w:p>
            <w:pPr>
              <w:pStyle w:val="7"/>
              <w:spacing w:before="7"/>
              <w:rPr>
                <w:sz w:val="20"/>
              </w:rPr>
            </w:pPr>
          </w:p>
          <w:p>
            <w:pPr>
              <w:pStyle w:val="7"/>
              <w:ind w:left="617" w:right="609"/>
              <w:jc w:val="center"/>
              <w:rPr>
                <w:sz w:val="24"/>
              </w:rPr>
            </w:pPr>
            <w:r>
              <w:rPr>
                <w:sz w:val="24"/>
              </w:rPr>
              <w:t>责任人</w:t>
            </w:r>
          </w:p>
          <w:p>
            <w:pPr>
              <w:pStyle w:val="7"/>
              <w:spacing w:before="37"/>
              <w:ind w:left="617" w:right="609"/>
              <w:jc w:val="center"/>
              <w:rPr>
                <w:sz w:val="20"/>
              </w:rPr>
            </w:pPr>
            <w:r>
              <w:rPr>
                <w:sz w:val="20"/>
              </w:rPr>
              <w:t>（姓名、职务、联系方式）</w:t>
            </w:r>
          </w:p>
        </w:tc>
        <w:tc>
          <w:tcPr>
            <w:tcW w:w="1157" w:type="dxa"/>
          </w:tcPr>
          <w:p>
            <w:pPr>
              <w:pStyle w:val="7"/>
              <w:spacing w:before="11"/>
              <w:rPr>
                <w:sz w:val="32"/>
              </w:rPr>
            </w:pPr>
          </w:p>
          <w:p>
            <w:pPr>
              <w:pStyle w:val="7"/>
              <w:spacing w:before="1"/>
              <w:ind w:left="338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018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2405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6524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3676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1157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018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2405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6524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3676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1157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018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2405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6524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3676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1157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</w:tbl>
    <w:p>
      <w:pPr>
        <w:pStyle w:val="3"/>
        <w:spacing w:before="6"/>
        <w:rPr>
          <w:sz w:val="26"/>
        </w:rPr>
      </w:pPr>
    </w:p>
    <w:p>
      <w:pPr>
        <w:pStyle w:val="3"/>
        <w:tabs>
          <w:tab w:val="left" w:pos="10132"/>
        </w:tabs>
        <w:ind w:left="213"/>
      </w:pPr>
      <w:r>
        <w:pict>
          <v:shape id="_x0000_s1050" o:spid="_x0000_s1050" o:spt="136" type="#_x0000_t136" style="position:absolute;left:0pt;margin-left:216.25pt;margin-top:-78.65pt;height:10pt;width:122.45pt;mso-position-horizontal-relative:page;rotation:21692416f;z-index:-251638784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  <w:r>
        <w:t>填表人：</w:t>
      </w:r>
      <w:r>
        <w:tab/>
      </w:r>
      <w:r>
        <w:t>联系方式：</w:t>
      </w:r>
    </w:p>
    <w:p>
      <w:pPr>
        <w:pStyle w:val="3"/>
        <w:rPr>
          <w:sz w:val="20"/>
        </w:rPr>
      </w:pPr>
    </w:p>
    <w:p>
      <w:pPr>
        <w:pStyle w:val="3"/>
        <w:rPr>
          <w:sz w:val="20"/>
        </w:rPr>
      </w:pPr>
    </w:p>
    <w:p>
      <w:pPr>
        <w:pStyle w:val="3"/>
        <w:rPr>
          <w:sz w:val="20"/>
        </w:rPr>
      </w:pPr>
    </w:p>
    <w:p>
      <w:pPr>
        <w:pStyle w:val="3"/>
        <w:rPr>
          <w:sz w:val="20"/>
        </w:rPr>
      </w:pPr>
    </w:p>
    <w:p>
      <w:pPr>
        <w:pStyle w:val="3"/>
        <w:rPr>
          <w:sz w:val="20"/>
        </w:rPr>
      </w:pPr>
    </w:p>
    <w:p>
      <w:pPr>
        <w:pStyle w:val="3"/>
        <w:rPr>
          <w:sz w:val="20"/>
        </w:rPr>
      </w:pPr>
    </w:p>
    <w:p>
      <w:pPr>
        <w:pStyle w:val="3"/>
        <w:rPr>
          <w:sz w:val="20"/>
        </w:rPr>
      </w:pPr>
    </w:p>
    <w:p>
      <w:pPr>
        <w:pStyle w:val="3"/>
        <w:spacing w:before="8"/>
        <w:rPr>
          <w:sz w:val="21"/>
        </w:rPr>
      </w:pPr>
    </w:p>
    <w:p>
      <w:pPr>
        <w:spacing w:before="62"/>
        <w:ind w:left="0" w:right="1342" w:firstLine="0"/>
        <w:jc w:val="right"/>
        <w:rPr>
          <w:sz w:val="28"/>
        </w:rPr>
      </w:pPr>
      <w:r>
        <w:rPr>
          <w:sz w:val="28"/>
        </w:rPr>
        <w:t>— 11</w:t>
      </w:r>
      <w:r>
        <w:rPr>
          <w:spacing w:val="-2"/>
          <w:sz w:val="28"/>
        </w:rPr>
        <w:t xml:space="preserve"> </w:t>
      </w:r>
      <w:r>
        <w:rPr>
          <w:sz w:val="28"/>
        </w:rPr>
        <w:t>—</w:t>
      </w:r>
    </w:p>
    <w:p>
      <w:pPr>
        <w:spacing w:after="0"/>
        <w:jc w:val="right"/>
        <w:rPr>
          <w:sz w:val="28"/>
        </w:rPr>
        <w:sectPr>
          <w:type w:val="continuous"/>
          <w:pgSz w:w="16840" w:h="11910" w:orient="landscape"/>
          <w:pgMar w:top="1560" w:right="520" w:bottom="280" w:left="1320" w:header="720" w:footer="720" w:gutter="0"/>
          <w:cols w:space="720" w:num="1"/>
        </w:sectPr>
      </w:pPr>
    </w:p>
    <w:p>
      <w:pPr>
        <w:pStyle w:val="3"/>
        <w:rPr>
          <w:sz w:val="20"/>
        </w:rPr>
      </w:pPr>
    </w:p>
    <w:p>
      <w:pPr>
        <w:pStyle w:val="3"/>
        <w:rPr>
          <w:sz w:val="20"/>
        </w:rPr>
      </w:pPr>
    </w:p>
    <w:p>
      <w:pPr>
        <w:pStyle w:val="3"/>
        <w:spacing w:before="8"/>
        <w:rPr>
          <w:sz w:val="22"/>
        </w:rPr>
      </w:pPr>
    </w:p>
    <w:p>
      <w:pPr>
        <w:spacing w:after="0"/>
        <w:rPr>
          <w:sz w:val="22"/>
        </w:rPr>
        <w:sectPr>
          <w:footerReference r:id="rId6" w:type="even"/>
          <w:pgSz w:w="16840" w:h="11910" w:orient="landscape"/>
          <w:pgMar w:top="1100" w:right="520" w:bottom="1160" w:left="1320" w:header="0" w:footer="966" w:gutter="0"/>
          <w:pgNumType w:start="12"/>
          <w:cols w:space="720" w:num="1"/>
        </w:sectPr>
      </w:pPr>
    </w:p>
    <w:p>
      <w:pPr>
        <w:pStyle w:val="3"/>
        <w:spacing w:before="55"/>
        <w:ind w:left="120"/>
        <w:rPr>
          <w:rFonts w:hint="eastAsia" w:eastAsia="宋体"/>
          <w:lang w:eastAsia="zh-CN"/>
        </w:rPr>
      </w:pPr>
      <w:r>
        <w:rPr>
          <w:spacing w:val="-12"/>
          <w:w w:val="95"/>
        </w:rPr>
        <w:t xml:space="preserve">附件 </w:t>
      </w:r>
      <w:r>
        <w:rPr>
          <w:rFonts w:hint="eastAsia"/>
          <w:w w:val="95"/>
          <w:lang w:val="en-US" w:eastAsia="zh-CN"/>
        </w:rPr>
        <w:t>2</w:t>
      </w:r>
    </w:p>
    <w:p>
      <w:pPr>
        <w:pStyle w:val="3"/>
        <w:spacing w:before="7"/>
        <w:rPr>
          <w:sz w:val="58"/>
        </w:rPr>
      </w:pPr>
      <w:r>
        <w:br w:type="column"/>
      </w:r>
    </w:p>
    <w:p>
      <w:pPr>
        <w:pStyle w:val="2"/>
        <w:tabs>
          <w:tab w:val="left" w:pos="1118"/>
        </w:tabs>
      </w:pPr>
      <w:r>
        <w:rPr>
          <w:rFonts w:ascii="Times New Roman" w:eastAsia="Times New Roman"/>
          <w:w w:val="100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t>月满意度提升工作清单完成情况</w:t>
      </w:r>
    </w:p>
    <w:p>
      <w:pPr>
        <w:spacing w:after="0"/>
        <w:sectPr>
          <w:type w:val="continuous"/>
          <w:pgSz w:w="16840" w:h="11910" w:orient="landscape"/>
          <w:pgMar w:top="1560" w:right="520" w:bottom="280" w:left="1320" w:header="720" w:footer="720" w:gutter="0"/>
          <w:cols w:equalWidth="0" w:num="2">
            <w:col w:w="1040" w:space="2845"/>
            <w:col w:w="11115"/>
          </w:cols>
        </w:sectPr>
      </w:pPr>
    </w:p>
    <w:p>
      <w:pPr>
        <w:pStyle w:val="3"/>
        <w:spacing w:before="1"/>
        <w:rPr>
          <w:sz w:val="28"/>
        </w:rPr>
      </w:pPr>
      <w:r>
        <w:pict>
          <v:shape id="_x0000_s1051" o:spid="_x0000_s1051" o:spt="136" type="#_x0000_t136" style="position:absolute;left:0pt;margin-left:10.25pt;margin-top:329.2pt;height:10pt;width:122.45pt;mso-position-horizontal-relative:page;mso-position-vertical-relative:page;rotation:21692416f;z-index:-251637760;mso-width-relative:page;mso-height-relative:page;" fillcolor="#FFFFFF" filled="t" stroked="f" coordsize="21600,21600">
            <v:path/>
            <v:fill on="t" opacity="26214f" focussize="0,0"/>
            <v:stroke on="f"/>
            <v:imagedata o:title=""/>
            <o:lock v:ext="edit"/>
            <v:textpath on="t" fitshape="t" fitpath="t" trim="t" xscale="f" string="南沙河学区奛坬饬덛晓㨠赵云龙" style="font-family:SimSun;font-size:10pt;v-text-align:center;"/>
          </v:shape>
        </w:pict>
      </w:r>
    </w:p>
    <w:p>
      <w:pPr>
        <w:pStyle w:val="3"/>
        <w:spacing w:before="55"/>
        <w:ind w:left="213"/>
      </w:pPr>
      <w:r>
        <w:t>单位（盖章）：</w:t>
      </w:r>
    </w:p>
    <w:p>
      <w:pPr>
        <w:pStyle w:val="3"/>
        <w:spacing w:before="11"/>
        <w:rPr>
          <w:sz w:val="8"/>
        </w:rPr>
      </w:pPr>
    </w:p>
    <w:tbl>
      <w:tblPr>
        <w:tblStyle w:val="4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1"/>
        <w:gridCol w:w="2358"/>
        <w:gridCol w:w="6341"/>
        <w:gridCol w:w="2494"/>
        <w:gridCol w:w="1305"/>
        <w:gridCol w:w="9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1" w:hRule="atLeast"/>
        </w:trPr>
        <w:tc>
          <w:tcPr>
            <w:tcW w:w="991" w:type="dxa"/>
          </w:tcPr>
          <w:p>
            <w:pPr>
              <w:pStyle w:val="7"/>
              <w:rPr>
                <w:sz w:val="24"/>
              </w:rPr>
            </w:pPr>
          </w:p>
          <w:p>
            <w:pPr>
              <w:pStyle w:val="7"/>
              <w:spacing w:before="3"/>
              <w:rPr>
                <w:sz w:val="27"/>
              </w:rPr>
            </w:pPr>
          </w:p>
          <w:p>
            <w:pPr>
              <w:pStyle w:val="7"/>
              <w:ind w:left="254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2358" w:type="dxa"/>
          </w:tcPr>
          <w:p>
            <w:pPr>
              <w:pStyle w:val="7"/>
              <w:rPr>
                <w:sz w:val="24"/>
              </w:rPr>
            </w:pPr>
          </w:p>
          <w:p>
            <w:pPr>
              <w:pStyle w:val="7"/>
              <w:spacing w:before="3"/>
              <w:rPr>
                <w:sz w:val="27"/>
              </w:rPr>
            </w:pPr>
          </w:p>
          <w:p>
            <w:pPr>
              <w:pStyle w:val="7"/>
              <w:ind w:left="698"/>
              <w:rPr>
                <w:sz w:val="24"/>
              </w:rPr>
            </w:pPr>
            <w:r>
              <w:rPr>
                <w:sz w:val="24"/>
              </w:rPr>
              <w:t>工作事项</w:t>
            </w:r>
          </w:p>
        </w:tc>
        <w:tc>
          <w:tcPr>
            <w:tcW w:w="6341" w:type="dxa"/>
          </w:tcPr>
          <w:p>
            <w:pPr>
              <w:pStyle w:val="7"/>
              <w:rPr>
                <w:sz w:val="24"/>
              </w:rPr>
            </w:pPr>
          </w:p>
          <w:p>
            <w:pPr>
              <w:pStyle w:val="7"/>
              <w:spacing w:before="3"/>
              <w:rPr>
                <w:sz w:val="27"/>
              </w:rPr>
            </w:pPr>
          </w:p>
          <w:p>
            <w:pPr>
              <w:pStyle w:val="7"/>
              <w:ind w:left="2669" w:right="2661"/>
              <w:jc w:val="center"/>
              <w:rPr>
                <w:sz w:val="24"/>
              </w:rPr>
            </w:pPr>
            <w:r>
              <w:rPr>
                <w:sz w:val="24"/>
              </w:rPr>
              <w:t>完成情况</w:t>
            </w:r>
          </w:p>
        </w:tc>
        <w:tc>
          <w:tcPr>
            <w:tcW w:w="2494" w:type="dxa"/>
          </w:tcPr>
          <w:p>
            <w:pPr>
              <w:pStyle w:val="7"/>
              <w:spacing w:before="4"/>
              <w:rPr>
                <w:sz w:val="26"/>
              </w:rPr>
            </w:pPr>
          </w:p>
          <w:p>
            <w:pPr>
              <w:pStyle w:val="7"/>
              <w:spacing w:before="1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纪实材料</w:t>
            </w:r>
          </w:p>
          <w:p>
            <w:pPr>
              <w:pStyle w:val="7"/>
              <w:spacing w:before="37" w:line="300" w:lineRule="auto"/>
              <w:ind w:left="145" w:right="135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（文件、图片、音像资料</w:t>
            </w:r>
            <w:r>
              <w:rPr>
                <w:sz w:val="20"/>
              </w:rPr>
              <w:t>等）</w:t>
            </w:r>
          </w:p>
        </w:tc>
        <w:tc>
          <w:tcPr>
            <w:tcW w:w="1305" w:type="dxa"/>
          </w:tcPr>
          <w:p>
            <w:pPr>
              <w:pStyle w:val="7"/>
              <w:rPr>
                <w:sz w:val="24"/>
              </w:rPr>
            </w:pPr>
          </w:p>
          <w:p>
            <w:pPr>
              <w:pStyle w:val="7"/>
              <w:spacing w:before="3"/>
              <w:rPr>
                <w:sz w:val="27"/>
              </w:rPr>
            </w:pPr>
          </w:p>
          <w:p>
            <w:pPr>
              <w:pStyle w:val="7"/>
              <w:ind w:left="291"/>
              <w:rPr>
                <w:sz w:val="24"/>
              </w:rPr>
            </w:pPr>
            <w:r>
              <w:rPr>
                <w:sz w:val="24"/>
              </w:rPr>
              <w:t>责任人</w:t>
            </w:r>
          </w:p>
        </w:tc>
        <w:tc>
          <w:tcPr>
            <w:tcW w:w="911" w:type="dxa"/>
          </w:tcPr>
          <w:p>
            <w:pPr>
              <w:pStyle w:val="7"/>
              <w:rPr>
                <w:sz w:val="24"/>
              </w:rPr>
            </w:pPr>
          </w:p>
          <w:p>
            <w:pPr>
              <w:pStyle w:val="7"/>
              <w:spacing w:before="3"/>
              <w:rPr>
                <w:sz w:val="27"/>
              </w:rPr>
            </w:pPr>
          </w:p>
          <w:p>
            <w:pPr>
              <w:pStyle w:val="7"/>
              <w:ind w:left="215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991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2358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6341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2494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1305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911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991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2358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6341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2494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1305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911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991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2358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6341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2494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1305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  <w:tc>
          <w:tcPr>
            <w:tcW w:w="911" w:type="dxa"/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</w:tbl>
    <w:p>
      <w:pPr>
        <w:pStyle w:val="3"/>
        <w:spacing w:before="9"/>
        <w:rPr>
          <w:sz w:val="26"/>
        </w:rPr>
      </w:pPr>
    </w:p>
    <w:p>
      <w:pPr>
        <w:pStyle w:val="3"/>
        <w:tabs>
          <w:tab w:val="left" w:pos="10132"/>
        </w:tabs>
        <w:ind w:left="213"/>
        <w:rPr>
          <w:sz w:val="22"/>
        </w:rPr>
        <w:sectPr>
          <w:footerReference r:id="rId7" w:type="even"/>
          <w:pgSz w:w="16840" w:h="11910" w:orient="landscape"/>
          <w:pgMar w:top="1100" w:right="520" w:bottom="1160" w:left="1320" w:header="0" w:footer="966" w:gutter="0"/>
          <w:pgNumType w:start="10"/>
          <w:cols w:space="720" w:num="1"/>
        </w:sectPr>
      </w:pPr>
      <w:r>
        <w:t>填表人：</w:t>
      </w:r>
      <w:r>
        <w:tab/>
      </w:r>
      <w:r>
        <w:t>联系方式</w:t>
      </w:r>
    </w:p>
    <w:p>
      <w:pPr>
        <w:rPr>
          <w:rFonts w:ascii="方正小标宋简体"/>
          <w:position w:val="-2"/>
          <w:sz w:val="13"/>
        </w:rPr>
      </w:pPr>
    </w:p>
    <w:sectPr>
      <w:footerReference r:id="rId8" w:type="default"/>
      <w:pgSz w:w="11906" w:h="16838"/>
      <w:pgMar w:top="1440" w:right="1633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5511800</wp:posOffset>
              </wp:positionH>
              <wp:positionV relativeFrom="page">
                <wp:posOffset>9848215</wp:posOffset>
              </wp:positionV>
              <wp:extent cx="687070" cy="203835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707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1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34pt;margin-top:775.45pt;height:16.05pt;width:54.1pt;mso-position-horizontal-relative:page;mso-position-vertical-relative:page;z-index:-251655168;mso-width-relative:page;mso-height-relative:page;" filled="f" stroked="f" coordsize="21600,21600" o:gfxdata="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vKN1+NoAAAANAQAADwAAAAAAAAABACAAAAAiAAAAZHJzL2Rvd25yZXYueG1sUEsB&#10;AhQAFAAAAAgAh07iQEuZTF26AQAAcQMAAA4AAAAAAAAAAQAgAAAAKQ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1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1399540</wp:posOffset>
              </wp:positionH>
              <wp:positionV relativeFrom="page">
                <wp:posOffset>9848215</wp:posOffset>
              </wp:positionV>
              <wp:extent cx="687070" cy="20383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707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1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10.2pt;margin-top:775.45pt;height:16.05pt;width:54.1pt;mso-position-horizontal-relative:page;mso-position-vertical-relative:page;z-index:-251655168;mso-width-relative:page;mso-height-relative:page;" filled="f" stroked="f" coordsize="21600,21600" o:gfxdata="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s2v3LbAAAADQEAAA8AAAAAAAAAAQAgAAAAIgAAAGRycy9kb3ducmV2LnhtbFBL&#10;AQIUABQAAAAIAIdO4kACQHOCugEAAHEDAAAOAAAAAAAAAAEAIAAAACo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1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6672" behindDoc="1" locked="0" layoutInCell="1" allowOverlap="1">
              <wp:simplePos x="0" y="0"/>
              <wp:positionH relativeFrom="page">
                <wp:posOffset>1170940</wp:posOffset>
              </wp:positionH>
              <wp:positionV relativeFrom="page">
                <wp:posOffset>6806565</wp:posOffset>
              </wp:positionV>
              <wp:extent cx="775335" cy="203835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1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92.2pt;margin-top:535.95pt;height:16.05pt;width:61.05pt;mso-position-horizontal-relative:page;mso-position-vertical-relative:page;z-index:-251639808;mso-width-relative:page;mso-height-relative:page;" filled="f" stroked="f" coordsize="21600,21600" o:gfxdata="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BWWP0q2gAAAA0BAAAPAAAAAAAAAAEAIAAAACIAAABkcnMvZG93bnJldi54bWxQSwEC&#10;FAAUAAAACACHTuJAyfQ41LkBAABxAwAADgAAAAAAAAABACAAAAAp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1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1170940</wp:posOffset>
              </wp:positionH>
              <wp:positionV relativeFrom="page">
                <wp:posOffset>6806565</wp:posOffset>
              </wp:positionV>
              <wp:extent cx="775335" cy="20383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1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92.2pt;margin-top:535.95pt;height:16.05pt;width:61.05pt;mso-position-horizontal-relative:page;mso-position-vertical-relative:page;z-index:-251654144;mso-width-relative:page;mso-height-relative:page;" filled="f" stroked="f" coordsize="21600,21600" o:gfxdata="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BWWP0q2gAAAA0BAAAPAAAAAAAAAAEAIAAAACIAAABkcnMvZG93bnJldi54bWxQSwEC&#10;FAAUAAAACACHTuJAgC0HC7kBAABxAwAADgAAAAAAAAABACAAAAAp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1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2U2YTk5MTNmODA0Y2Q4NTZiOGQ4YjA3ZDE0NDAifQ=="/>
  </w:docVars>
  <w:rsids>
    <w:rsidRoot w:val="440422A6"/>
    <w:rsid w:val="008B5614"/>
    <w:rsid w:val="01BD4FED"/>
    <w:rsid w:val="25E90563"/>
    <w:rsid w:val="28717A11"/>
    <w:rsid w:val="2EFC3197"/>
    <w:rsid w:val="360F4913"/>
    <w:rsid w:val="3A4B3142"/>
    <w:rsid w:val="407C4056"/>
    <w:rsid w:val="440422A6"/>
    <w:rsid w:val="45000C8D"/>
    <w:rsid w:val="45B61DB8"/>
    <w:rsid w:val="516B4DF4"/>
    <w:rsid w:val="55164621"/>
    <w:rsid w:val="55AA2FBB"/>
    <w:rsid w:val="56481470"/>
    <w:rsid w:val="5D8E53AF"/>
    <w:rsid w:val="63C74762"/>
    <w:rsid w:val="6E6B42EC"/>
    <w:rsid w:val="6EAC55B4"/>
    <w:rsid w:val="70082960"/>
    <w:rsid w:val="75401562"/>
    <w:rsid w:val="7B7315D6"/>
    <w:rsid w:val="7DB0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120"/>
      <w:outlineLvl w:val="1"/>
    </w:pPr>
    <w:rPr>
      <w:rFonts w:ascii="宋体" w:hAnsi="宋体" w:eastAsia="宋体" w:cs="宋体"/>
      <w:sz w:val="40"/>
      <w:szCs w:val="4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99"/>
    <w:rPr>
      <w:rFonts w:ascii="Calibri" w:hAnsi="Calibri" w:eastAsia="宋体" w:cs="Times New Roman"/>
    </w:rPr>
  </w:style>
  <w:style w:type="paragraph" w:styleId="6">
    <w:name w:val="List Paragraph"/>
    <w:basedOn w:val="1"/>
    <w:qFormat/>
    <w:uiPriority w:val="1"/>
    <w:pPr>
      <w:ind w:left="120" w:firstLine="640"/>
    </w:pPr>
    <w:rPr>
      <w:rFonts w:ascii="宋体" w:hAnsi="宋体" w:eastAsia="宋体" w:cs="宋体"/>
      <w:lang w:val="en-US" w:eastAsia="zh-CN" w:bidi="ar-SA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9"/>
    <customShpInfo spid="_x0000_s1050"/>
    <customShpInfo spid="_x0000_s1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4166</Words>
  <Characters>4246</Characters>
  <Lines>0</Lines>
  <Paragraphs>0</Paragraphs>
  <TotalTime>0</TotalTime>
  <ScaleCrop>false</ScaleCrop>
  <LinksUpToDate>false</LinksUpToDate>
  <CharactersWithSpaces>4416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2022-11-17T10:58:00Z</dcterms:created>
  <dc:creator>南沙河  赵云龙</dc:creator>
  <cp:lastModifiedBy>Administrator</cp:lastModifiedBy>
  <cp:lastPrinted>2023-09-12T06:40:00Z</cp:lastPrinted>
  <dcterms:modified xsi:type="dcterms:W3CDTF">2023-10-26T07:12:21Z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AA61BBAE3A3A43CF900B941C28CE7569</vt:lpwstr>
  </property>
</Properties>
</file>