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CDDE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黑体" w:hAnsi="黑体" w:eastAsia="黑体" w:cs="黑体"/>
          <w:sz w:val="44"/>
          <w:szCs w:val="44"/>
        </w:rPr>
      </w:pPr>
      <w:r>
        <w:rPr>
          <w:rFonts w:hint="eastAsia" w:ascii="黑体" w:hAnsi="黑体" w:eastAsia="黑体" w:cs="黑体"/>
          <w:sz w:val="44"/>
          <w:szCs w:val="44"/>
        </w:rPr>
        <w:t>滕州市</w:t>
      </w: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至善学校</w:t>
      </w:r>
      <w:r>
        <w:rPr>
          <w:rFonts w:hint="eastAsia" w:ascii="黑体" w:hAnsi="黑体" w:eastAsia="黑体" w:cs="黑体"/>
          <w:sz w:val="44"/>
          <w:szCs w:val="44"/>
        </w:rPr>
        <w:t>第27届推广普通话宣传周活动方案</w:t>
      </w:r>
    </w:p>
    <w:p w14:paraId="6EE5C1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楷体" w:hAnsi="楷体" w:eastAsia="楷体" w:cs="楷体"/>
          <w:sz w:val="30"/>
          <w:szCs w:val="30"/>
        </w:rPr>
      </w:pPr>
      <w:r>
        <w:rPr>
          <w:rFonts w:hint="eastAsia" w:ascii="楷体" w:hAnsi="楷体" w:eastAsia="楷体" w:cs="楷体"/>
          <w:sz w:val="30"/>
          <w:szCs w:val="30"/>
        </w:rPr>
        <w:t>一、活动背景</w:t>
      </w:r>
    </w:p>
    <w:p w14:paraId="6C5AB7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为积极响应滕州市教育和体育局、滕州市语言文字工作委员会关于开展第27届全国推广普通话宣传周活动的号召，结合我校实际情况，特制定本活动方案，旨在提高全校师生使用国家通用语言文字的意识和能力，营造浓厚的推普氛围。</w:t>
      </w:r>
    </w:p>
    <w:p w14:paraId="36C297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楷体" w:hAnsi="楷体" w:eastAsia="楷体" w:cs="楷体"/>
          <w:sz w:val="30"/>
          <w:szCs w:val="30"/>
        </w:rPr>
      </w:pPr>
      <w:r>
        <w:rPr>
          <w:rFonts w:hint="eastAsia" w:ascii="楷体" w:hAnsi="楷体" w:eastAsia="楷体" w:cs="楷体"/>
          <w:sz w:val="30"/>
          <w:szCs w:val="30"/>
        </w:rPr>
        <w:t>二、活动主题</w:t>
      </w:r>
    </w:p>
    <w:p w14:paraId="3F7392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“加大推普力度，筑牢强国语言基石”</w:t>
      </w:r>
    </w:p>
    <w:p w14:paraId="727EA085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楷体" w:hAnsi="楷体" w:eastAsia="楷体" w:cs="楷体"/>
          <w:sz w:val="30"/>
          <w:szCs w:val="30"/>
        </w:rPr>
      </w:pPr>
      <w:r>
        <w:rPr>
          <w:rFonts w:hint="eastAsia" w:ascii="楷体" w:hAnsi="楷体" w:eastAsia="楷体" w:cs="楷体"/>
          <w:sz w:val="30"/>
          <w:szCs w:val="30"/>
        </w:rPr>
        <w:t>活动时间</w:t>
      </w:r>
    </w:p>
    <w:p w14:paraId="75EF3C30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2024年9月16日至22日</w:t>
      </w:r>
    </w:p>
    <w:p w14:paraId="32134F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楷体" w:hAnsi="楷体" w:eastAsia="楷体" w:cs="楷体"/>
          <w:sz w:val="30"/>
          <w:szCs w:val="30"/>
        </w:rPr>
      </w:pPr>
      <w:r>
        <w:rPr>
          <w:rFonts w:hint="eastAsia" w:ascii="楷体" w:hAnsi="楷体" w:eastAsia="楷体" w:cs="楷体"/>
          <w:sz w:val="30"/>
          <w:szCs w:val="30"/>
        </w:rPr>
        <w:t>四、活动对象</w:t>
      </w:r>
    </w:p>
    <w:p w14:paraId="745198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小学部、七年级、八年级全体师生</w:t>
      </w:r>
    </w:p>
    <w:p w14:paraId="41231E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楷体" w:hAnsi="楷体" w:eastAsia="楷体" w:cs="楷体"/>
          <w:sz w:val="30"/>
          <w:szCs w:val="30"/>
        </w:rPr>
      </w:pPr>
      <w:r>
        <w:rPr>
          <w:rFonts w:hint="eastAsia" w:ascii="楷体" w:hAnsi="楷体" w:eastAsia="楷体" w:cs="楷体"/>
          <w:sz w:val="30"/>
          <w:szCs w:val="30"/>
        </w:rPr>
        <w:t>五、活动内容</w:t>
      </w:r>
    </w:p>
    <w:p w14:paraId="51F9BF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（一）小学部活动方案</w:t>
      </w:r>
    </w:p>
    <w:p w14:paraId="2DAE0C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升旗仪式启动：9月16日，利用升旗仪式进行推普周启动仪式，由校长发表动员讲话，强调推普的重要性。</w:t>
      </w:r>
    </w:p>
    <w:p w14:paraId="16CB04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主题班会：各班级</w:t>
      </w:r>
      <w:r>
        <w:rPr>
          <w:rFonts w:hint="eastAsia" w:ascii="仿宋" w:hAnsi="仿宋" w:eastAsia="仿宋" w:cs="仿宋"/>
          <w:sz w:val="30"/>
          <w:szCs w:val="30"/>
          <w:highlight w:val="yellow"/>
        </w:rPr>
        <w:t>召开“普通话与我同行”主题班会</w:t>
      </w:r>
      <w:r>
        <w:rPr>
          <w:rFonts w:hint="eastAsia" w:ascii="仿宋" w:hAnsi="仿宋" w:eastAsia="仿宋" w:cs="仿宋"/>
          <w:sz w:val="30"/>
          <w:szCs w:val="30"/>
        </w:rPr>
        <w:t>，通过故事讲述、朗诵比赛等形式，激发学生对普通话的兴趣。</w:t>
      </w:r>
    </w:p>
    <w:p w14:paraId="1CEE5A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黑板报比赛：组织各班级围绕</w:t>
      </w:r>
      <w:r>
        <w:rPr>
          <w:rFonts w:hint="eastAsia" w:ascii="仿宋" w:hAnsi="仿宋" w:eastAsia="仿宋" w:cs="仿宋"/>
          <w:sz w:val="30"/>
          <w:szCs w:val="30"/>
          <w:highlight w:val="yellow"/>
        </w:rPr>
        <w:t>推普主题设计黑板报</w:t>
      </w:r>
      <w:r>
        <w:rPr>
          <w:rFonts w:hint="eastAsia" w:ascii="仿宋" w:hAnsi="仿宋" w:eastAsia="仿宋" w:cs="仿宋"/>
          <w:sz w:val="30"/>
          <w:szCs w:val="30"/>
        </w:rPr>
        <w:t>，评选优秀作品并展示。</w:t>
      </w:r>
    </w:p>
    <w:p w14:paraId="6C1CE0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亲子共读：鼓励家长与孩子一起阅读经典文学作品，用普通话交流心得，增进亲子关系。</w:t>
      </w:r>
    </w:p>
    <w:p w14:paraId="2F9D0B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（二）七年级活动方案</w:t>
      </w:r>
    </w:p>
    <w:p w14:paraId="07890E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经典诵读大赛：组织七年级学生参加经典诵读比赛，选取</w:t>
      </w:r>
      <w:r>
        <w:rPr>
          <w:rFonts w:hint="eastAsia" w:ascii="仿宋" w:hAnsi="仿宋" w:eastAsia="仿宋" w:cs="仿宋"/>
          <w:sz w:val="30"/>
          <w:szCs w:val="30"/>
          <w:highlight w:val="yellow"/>
        </w:rPr>
        <w:t>中华优秀诗文进行朗诵</w:t>
      </w:r>
      <w:r>
        <w:rPr>
          <w:rFonts w:hint="eastAsia" w:ascii="仿宋" w:hAnsi="仿宋" w:eastAsia="仿宋" w:cs="仿宋"/>
          <w:sz w:val="30"/>
          <w:szCs w:val="30"/>
        </w:rPr>
        <w:t>，展现语言魅力。</w:t>
      </w:r>
    </w:p>
    <w:p w14:paraId="76CCDC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规范字书写比赛：结合语文课堂，开展</w:t>
      </w:r>
      <w:r>
        <w:rPr>
          <w:rFonts w:hint="eastAsia" w:ascii="仿宋" w:hAnsi="仿宋" w:eastAsia="仿宋" w:cs="仿宋"/>
          <w:sz w:val="30"/>
          <w:szCs w:val="30"/>
          <w:highlight w:val="yellow"/>
        </w:rPr>
        <w:t>规范汉字书写比赛</w:t>
      </w:r>
      <w:r>
        <w:rPr>
          <w:rFonts w:hint="eastAsia" w:ascii="仿宋" w:hAnsi="仿宋" w:eastAsia="仿宋" w:cs="仿宋"/>
          <w:sz w:val="30"/>
          <w:szCs w:val="30"/>
        </w:rPr>
        <w:t>，提高学生的书写能力。</w:t>
      </w:r>
    </w:p>
    <w:p w14:paraId="695AB5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推普志愿者行动：选拔学生成为推普志愿者，在校园内外进行普通话推广宣传，如发放宣传单、纠正不规范用语等。</w:t>
      </w:r>
    </w:p>
    <w:p w14:paraId="347C1B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教师示范课：邀请</w:t>
      </w:r>
      <w:r>
        <w:rPr>
          <w:rFonts w:hint="eastAsia" w:ascii="仿宋" w:hAnsi="仿宋" w:eastAsia="仿宋" w:cs="仿宋"/>
          <w:sz w:val="30"/>
          <w:szCs w:val="30"/>
          <w:highlight w:val="yellow"/>
        </w:rPr>
        <w:t>语文教师上示范课</w:t>
      </w:r>
      <w:r>
        <w:rPr>
          <w:rFonts w:hint="eastAsia" w:ascii="仿宋" w:hAnsi="仿宋" w:eastAsia="仿宋" w:cs="仿宋"/>
          <w:sz w:val="30"/>
          <w:szCs w:val="30"/>
        </w:rPr>
        <w:t>，展示如何在教学中有效使用普通话，提升教学质量。</w:t>
      </w:r>
    </w:p>
    <w:p w14:paraId="44AAF3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（三）八年级活动方案</w:t>
      </w:r>
    </w:p>
    <w:p w14:paraId="430D06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辩论赛：围绕“普通话在现代社会的重要性”等议题，组织八年级学生进行辩论赛，锻炼口语表达能力和逻辑思维能力。</w:t>
      </w:r>
    </w:p>
    <w:p w14:paraId="61B043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推普知识竞赛：通过线上或线下形式举办推普知识竞赛，涵盖普通话基础知识、语言政策法规等内容。</w:t>
      </w:r>
    </w:p>
    <w:p w14:paraId="6793B8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校园广播站：利用校园广播站播放推普宣传语、优秀朗诵作品等，营造浓厚的推普氛围。</w:t>
      </w:r>
    </w:p>
    <w:p w14:paraId="12EA61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社会实践：组织学生参与社区推普活动，如为老年人提供普通话辅导、参与社区文化宣传等，增强社会责任感。</w:t>
      </w:r>
    </w:p>
    <w:p w14:paraId="29DA6C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六、工作要求</w:t>
      </w:r>
    </w:p>
    <w:p w14:paraId="0CF0B7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各年级组要高度重视，认真组织，确保活动顺利开展。</w:t>
      </w:r>
    </w:p>
    <w:p w14:paraId="3FBE8E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加强宣传，充分利用校园广播、宣传栏、电子屏等媒介，扩大活动影响力。</w:t>
      </w:r>
    </w:p>
    <w:p w14:paraId="1E195B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注重实效，将推普活动与日常教育教学工作紧密结合，提升师生语言素养。</w:t>
      </w:r>
    </w:p>
    <w:p w14:paraId="5177F1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活动结束后，各年级组需提交活动总结及图片资料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打包发送</w:t>
      </w:r>
      <w:r>
        <w:rPr>
          <w:rFonts w:hint="eastAsia" w:ascii="仿宋" w:hAnsi="仿宋" w:eastAsia="仿宋" w:cs="仿宋"/>
          <w:sz w:val="30"/>
          <w:szCs w:val="30"/>
        </w:rPr>
        <w:t>至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教室发展中心</w:t>
      </w:r>
      <w:r>
        <w:rPr>
          <w:rFonts w:hint="eastAsia" w:ascii="仿宋" w:hAnsi="仿宋" w:eastAsia="仿宋" w:cs="仿宋"/>
          <w:sz w:val="30"/>
          <w:szCs w:val="30"/>
        </w:rPr>
        <w:t>。</w:t>
      </w:r>
    </w:p>
    <w:p w14:paraId="365C96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right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滕州市至善学校</w:t>
      </w:r>
    </w:p>
    <w:p w14:paraId="52D156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right"/>
        <w:textAlignment w:val="auto"/>
        <w:rPr>
          <w:rFonts w:hint="default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2024.9.13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行楷">
    <w:panose1 w:val="02010800040101010101"/>
    <w:charset w:val="86"/>
    <w:family w:val="auto"/>
    <w:pitch w:val="default"/>
    <w:sig w:usb0="00000001" w:usb1="080F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6954AEF"/>
    <w:multiLevelType w:val="singleLevel"/>
    <w:tmpl w:val="D6954AEF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U0MzVlMjEzNGY4MmFjZWYwN2UwZDQ3ZjM1NTMxNzQifQ=="/>
  </w:docVars>
  <w:rsids>
    <w:rsidRoot w:val="00000000"/>
    <w:rsid w:val="1BAB0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2024-09-09T11:19:13Z</dcterms:created>
  <dc:creator>97322</dc:creator>
  <cp:lastModifiedBy>极度深蓝</cp:lastModifiedBy>
  <dcterms:modified xsi:type="dcterms:W3CDTF">2024-09-09T11:25:43Z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807D190CC9714CEBA3C265E5C86F5CEE_12</vt:lpwstr>
  </property>
</Properties>
</file>