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35D1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/>
        <w:jc w:val="center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0"/>
          <w:sz w:val="44"/>
          <w:szCs w:val="44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0"/>
          <w:sz w:val="44"/>
          <w:szCs w:val="44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“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0"/>
          <w:sz w:val="44"/>
          <w:szCs w:val="44"/>
          <w:shd w:val="clear" w:color="auto" w:fill="auto"/>
          <w14:textFill>
            <w14:solidFill>
              <w14:schemeClr w14:val="tx1"/>
            </w14:solidFill>
          </w14:textFill>
        </w:rPr>
        <w:t>携手成长，呵护每一份健康与梦想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0"/>
          <w:sz w:val="44"/>
          <w:szCs w:val="44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”</w:t>
      </w:r>
    </w:p>
    <w:p w14:paraId="2272995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/>
        <w:jc w:val="center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191919"/>
          <w:spacing w:val="5"/>
          <w:sz w:val="28"/>
          <w:szCs w:val="28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191919"/>
          <w:spacing w:val="5"/>
          <w:sz w:val="36"/>
          <w:szCs w:val="36"/>
          <w:shd w:val="clear" w:fill="FFFFFF"/>
          <w:lang w:val="en-US" w:eastAsia="zh-CN"/>
        </w:rPr>
        <w:t>滕州二中新校校园健康指南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191919"/>
          <w:spacing w:val="5"/>
          <w:sz w:val="44"/>
          <w:szCs w:val="44"/>
          <w:shd w:val="clear" w:fill="FFFFFF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191919"/>
          <w:spacing w:val="5"/>
          <w:sz w:val="40"/>
          <w:szCs w:val="40"/>
          <w:shd w:val="clear" w:fill="FFFFFF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191919"/>
          <w:spacing w:val="5"/>
          <w:sz w:val="28"/>
          <w:szCs w:val="28"/>
          <w:shd w:val="clear" w:fill="FFFFFF"/>
          <w:lang w:val="en-US" w:eastAsia="zh-CN"/>
        </w:rPr>
        <w:t xml:space="preserve"> </w:t>
      </w:r>
    </w:p>
    <w:p w14:paraId="5A1B94A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 w:firstLine="290" w:firstLineChars="100"/>
        <w:jc w:val="left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191919"/>
          <w:spacing w:val="5"/>
          <w:sz w:val="28"/>
          <w:szCs w:val="28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191919"/>
          <w:spacing w:val="5"/>
          <w:sz w:val="28"/>
          <w:szCs w:val="28"/>
          <w:shd w:val="clear" w:fill="FFFFFF"/>
          <w:lang w:val="en-US" w:eastAsia="zh-CN"/>
        </w:rPr>
        <w:t>2024-2025学年度第二学期                        第14期</w:t>
      </w:r>
    </w:p>
    <w:p w14:paraId="5BA1222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191919"/>
          <w:spacing w:val="5"/>
          <w:sz w:val="20"/>
          <w:szCs w:val="20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191919"/>
          <w:spacing w:val="5"/>
          <w:sz w:val="20"/>
          <w:szCs w:val="20"/>
          <w:shd w:val="clear" w:fill="FFFFFF"/>
          <w:lang w:val="en-US" w:eastAsia="zh-CN"/>
        </w:rPr>
        <w:t>主办：体艺卫处 医务室 编辑:黄晓娟 一审：王艳玲 二审：张浩 三审:李中东 2025年3月26日</w:t>
      </w:r>
    </w:p>
    <w:p w14:paraId="62A94CD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/>
        <w:jc w:val="center"/>
        <w:rPr>
          <w:rFonts w:hint="default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 w:themeColor="text1"/>
          <w:spacing w:val="5"/>
          <w:sz w:val="20"/>
          <w:szCs w:val="2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0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87630</wp:posOffset>
                </wp:positionH>
                <wp:positionV relativeFrom="paragraph">
                  <wp:posOffset>144145</wp:posOffset>
                </wp:positionV>
                <wp:extent cx="5915025" cy="19050"/>
                <wp:effectExtent l="15875" t="15875" r="31750" b="22225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836930" y="2658745"/>
                          <a:ext cx="5915025" cy="19050"/>
                        </a:xfrm>
                        <a:prstGeom prst="line">
                          <a:avLst/>
                        </a:prstGeom>
                        <a:ln w="31750" cap="sq" cmpd="dbl">
                          <a:solidFill>
                            <a:schemeClr val="accent1"/>
                          </a:solidFill>
                          <a:round/>
                        </a:ln>
                      </wps:spPr>
                      <wps:style>
                        <a:lnRef idx="0">
                          <a:srgbClr val="FFFFFF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6.9pt;margin-top:11.35pt;height:1.5pt;width:465.75pt;z-index:251659264;mso-width-relative:page;mso-height-relative:page;" filled="f" stroked="t" coordsize="21600,21600" o:gfxdata="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B0Yag5&#10;1gAAAAgBAAAPAAAAAAAAAAEAIAAAACIAAABkcnMvZG93bnJldi54bWxQSwECFAAUAAAACACHTuJA&#10;bfb+WeoBAACYAwAADgAAAAAAAAABACAAAAAlAQAAZHJzL2Uyb0RvYy54bWxQSwUGAAAAAAYABgBZ&#10;AQAAgQUAAAAA&#10;">
                <v:fill on="f" focussize="0,0"/>
                <v:stroke weight="2.5pt" color="#4874CB [3204]" linestyle="thinThin" joinstyle="round" endcap="square"/>
                <v:imagedata o:title=""/>
                <o:lock v:ext="edit" aspectratio="f"/>
              </v:line>
            </w:pict>
          </mc:Fallback>
        </mc:AlternateContent>
      </w:r>
    </w:p>
    <w:p w14:paraId="1FCE00F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 w:firstLine="743" w:firstLineChars="200"/>
        <w:jc w:val="center"/>
        <w:rPr>
          <w:rFonts w:hint="eastAsia" w:ascii="仿宋" w:hAnsi="仿宋" w:eastAsia="仿宋" w:cs="仿宋"/>
          <w:b/>
          <w:bCs/>
          <w:i w:val="0"/>
          <w:iCs w:val="0"/>
          <w:caps w:val="0"/>
          <w:color w:val="191919"/>
          <w:spacing w:val="5"/>
          <w:sz w:val="36"/>
          <w:szCs w:val="36"/>
          <w:shd w:val="clear" w:fill="FFFFFF"/>
          <w:lang w:val="en-US" w:eastAsia="zh-CN"/>
        </w:rPr>
      </w:pPr>
    </w:p>
    <w:p w14:paraId="6DEF498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24" w:lineRule="atLeast"/>
        <w:ind w:right="0" w:firstLine="663" w:firstLineChars="200"/>
        <w:jc w:val="center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91919"/>
          <w:spacing w:val="5"/>
          <w:sz w:val="32"/>
          <w:szCs w:val="32"/>
          <w:shd w:val="clear" w:color="auto" w:fill="auto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191919"/>
          <w:spacing w:val="5"/>
          <w:sz w:val="32"/>
          <w:szCs w:val="32"/>
          <w:shd w:val="clear" w:color="auto" w:fill="auto"/>
          <w:lang w:val="en-US" w:eastAsia="zh-CN"/>
        </w:rPr>
        <w:t>关于诺如病毒的8个关键问题</w:t>
      </w:r>
    </w:p>
    <w:p w14:paraId="14A595B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24" w:lineRule="atLeast"/>
        <w:ind w:right="0" w:firstLine="660" w:firstLineChars="200"/>
        <w:jc w:val="center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191919"/>
          <w:spacing w:val="5"/>
          <w:sz w:val="32"/>
          <w:szCs w:val="32"/>
          <w:shd w:val="clear" w:color="auto" w:fill="auto"/>
          <w:lang w:val="en-US" w:eastAsia="zh-CN"/>
        </w:rPr>
        <w:t>最近总听说诺如病毒，这到底是什么啊？</w:t>
      </w:r>
    </w:p>
    <w:p w14:paraId="0F7C06AA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诺如病毒是一种传染性很强的病毒，主要攻击人的胃肠道，会引起恶心、上吐下泻、腹痛等症状。</w:t>
      </w:r>
    </w:p>
    <w:p w14:paraId="4A884621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它特别容易在人群密集的地方“搞事情”，比如学校、托幼机构、宿舍等人员密集场所，短时间内可能导致出现大量感染者。</w:t>
      </w:r>
    </w:p>
    <w:p w14:paraId="0DEE0E2C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7AA6EC24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center"/>
        <w:rPr>
          <w:rFonts w:hint="eastAsia" w:ascii="黑体" w:hAnsi="黑体" w:eastAsia="黑体" w:cs="黑体"/>
          <w:i w:val="0"/>
          <w:iCs w:val="0"/>
          <w:caps w:val="0"/>
          <w:color w:val="191919"/>
          <w:spacing w:val="5"/>
          <w:kern w:val="0"/>
          <w:sz w:val="32"/>
          <w:szCs w:val="32"/>
          <w:shd w:val="clear" w:color="auto" w:fill="auto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191919"/>
          <w:spacing w:val="5"/>
          <w:kern w:val="0"/>
          <w:sz w:val="32"/>
          <w:szCs w:val="32"/>
          <w:shd w:val="clear" w:color="auto" w:fill="auto"/>
          <w:lang w:val="en-US" w:eastAsia="zh-CN" w:bidi="ar"/>
        </w:rPr>
        <w:t>那它是怎么传染的？难道摸一下就可能中招？</w:t>
      </w:r>
    </w:p>
    <w:p w14:paraId="7E067C19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center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6CE0F583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是的！诺如病毒的传播能力很强，传播途径也非常多样，稍不注意就可能中招：</w:t>
      </w:r>
    </w:p>
    <w:p w14:paraId="7E08EB1D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吃进去：如果食用了被诺如病毒污染的食物，如没煮熟的贝类（牡蛎、蛤蜊等）、未清洗的蔬菜水果，或者喝了被污染的水，就可能被感染。</w:t>
      </w:r>
    </w:p>
    <w:p w14:paraId="76E5D0D1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摸出来：被感染的同学摸过门把手、座椅，文具等物体表面后，如果这些地方有病毒残留，其他人再摸到后，触摸口鼻或不洗手就吃东西时，可能被感染。</w:t>
      </w:r>
    </w:p>
    <w:p w14:paraId="7FD68C64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飞沫喷：如果有感染的同学呕吐，病毒会随着呕吐物喷出形成气溶胶，飘在空气中，周围的人吸进去这些气溶胶也可能被感染。</w:t>
      </w:r>
    </w:p>
    <w:p w14:paraId="1DC7C71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24" w:lineRule="atLeast"/>
        <w:ind w:right="0" w:firstLine="640" w:firstLineChars="200"/>
        <w:jc w:val="left"/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诺如病毒的传播风险很高，尤其是在人群密集、通风不良的环境中更容易传播。所以要开窗通风，教室每天至少通风两次。</w:t>
      </w:r>
    </w:p>
    <w:p w14:paraId="35B73A2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24" w:lineRule="atLeast"/>
        <w:ind w:right="0" w:firstLine="640" w:firstLineChars="200"/>
        <w:jc w:val="center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1AB3270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24" w:lineRule="atLeast"/>
        <w:ind w:right="0" w:firstLine="660" w:firstLineChars="200"/>
        <w:jc w:val="center"/>
        <w:rPr>
          <w:rFonts w:hint="eastAsia" w:ascii="黑体" w:hAnsi="黑体" w:eastAsia="黑体" w:cs="黑体"/>
          <w:i w:val="0"/>
          <w:iCs w:val="0"/>
          <w:caps w:val="0"/>
          <w:color w:val="191919"/>
          <w:spacing w:val="5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191919"/>
          <w:spacing w:val="5"/>
          <w:sz w:val="32"/>
          <w:szCs w:val="32"/>
          <w:shd w:val="clear" w:color="auto" w:fill="auto"/>
          <w:lang w:val="en-US" w:eastAsia="zh-CN"/>
        </w:rPr>
        <w:t>感染之后会有什么症状？会不会很严重？</w:t>
      </w:r>
    </w:p>
    <w:p w14:paraId="046A874A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center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66159F85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中招后一般12-48小时发病，症状包括：</w:t>
      </w:r>
    </w:p>
    <w:p w14:paraId="4ED43F4E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·呕吐：可能突然出现喷涌式呕吐，尤其是儿童中更常见；</w:t>
      </w:r>
    </w:p>
    <w:p w14:paraId="690232BC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·拉肚子：多为水样便，一天跑多次厕所；</w:t>
      </w:r>
    </w:p>
    <w:p w14:paraId="18A35DF8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·其他症状：肚子绞痛、低烧、全身酸痛、头痛等。</w:t>
      </w:r>
    </w:p>
    <w:p w14:paraId="1A15AD6E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不过别太担心，它是一种自限性疾病，大部分患者在3天内症状会缓解。</w:t>
      </w:r>
    </w:p>
    <w:p w14:paraId="3EE392C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24" w:lineRule="atLeast"/>
        <w:ind w:right="0" w:firstLine="640" w:firstLineChars="200"/>
        <w:jc w:val="center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12441AC6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center"/>
        <w:rPr>
          <w:rFonts w:hint="eastAsia" w:ascii="黑体" w:hAnsi="黑体" w:eastAsia="黑体" w:cs="黑体"/>
          <w:i w:val="0"/>
          <w:iCs w:val="0"/>
          <w:caps w:val="0"/>
          <w:color w:val="191919"/>
          <w:spacing w:val="5"/>
          <w:kern w:val="0"/>
          <w:sz w:val="32"/>
          <w:szCs w:val="32"/>
          <w:shd w:val="clear" w:color="auto" w:fill="auto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191919"/>
          <w:spacing w:val="5"/>
          <w:kern w:val="0"/>
          <w:sz w:val="32"/>
          <w:szCs w:val="32"/>
          <w:shd w:val="clear" w:color="auto" w:fill="auto"/>
          <w:lang w:val="en-US" w:eastAsia="zh-CN" w:bidi="ar"/>
        </w:rPr>
        <w:t>怎么判断要不要去医院？</w:t>
      </w:r>
    </w:p>
    <w:p w14:paraId="2D24CCE0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center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65928BAD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如果出现这些情况，别犹豫，立刻就医：</w:t>
      </w:r>
    </w:p>
    <w:p w14:paraId="4CC2FD2F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·一天内尿量很少，或者尿液颜色变得特别黄；</w:t>
      </w:r>
    </w:p>
    <w:p w14:paraId="5A720FD2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·嘴唇干裂、皮肤失去弹性；</w:t>
      </w:r>
    </w:p>
    <w:p w14:paraId="0F267D90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·婴儿或小孩哭的时候没有眼泪；</w:t>
      </w:r>
    </w:p>
    <w:p w14:paraId="40E7A8EB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·头晕眼花、站不稳。</w:t>
      </w:r>
    </w:p>
    <w:p w14:paraId="41BE62AE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脱水是诺如病毒感染后需要特别警惕的严重情况，尤其是抵抗力较差的同学，身体水分流失快，拖不得！</w:t>
      </w:r>
    </w:p>
    <w:p w14:paraId="3A4A5E70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6FC2FD9C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center"/>
        <w:rPr>
          <w:rFonts w:hint="eastAsia" w:ascii="黑体" w:hAnsi="黑体" w:eastAsia="黑体" w:cs="黑体"/>
          <w:i w:val="0"/>
          <w:iCs w:val="0"/>
          <w:caps w:val="0"/>
          <w:color w:val="191919"/>
          <w:spacing w:val="5"/>
          <w:kern w:val="0"/>
          <w:sz w:val="32"/>
          <w:szCs w:val="32"/>
          <w:shd w:val="clear" w:color="auto" w:fill="auto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191919"/>
          <w:spacing w:val="5"/>
          <w:kern w:val="0"/>
          <w:sz w:val="32"/>
          <w:szCs w:val="32"/>
          <w:shd w:val="clear" w:color="auto" w:fill="auto"/>
          <w:lang w:val="en-US" w:eastAsia="zh-CN" w:bidi="ar"/>
        </w:rPr>
        <w:t>那如果感染了，在家该怎么处理？</w:t>
      </w:r>
    </w:p>
    <w:p w14:paraId="770289AA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center"/>
        <w:rPr>
          <w:rFonts w:hint="eastAsia" w:ascii="黑体" w:hAnsi="黑体" w:eastAsia="黑体" w:cs="黑体"/>
          <w:i w:val="0"/>
          <w:iCs w:val="0"/>
          <w:caps w:val="0"/>
          <w:color w:val="191919"/>
          <w:spacing w:val="5"/>
          <w:kern w:val="0"/>
          <w:sz w:val="32"/>
          <w:szCs w:val="32"/>
          <w:shd w:val="clear" w:color="auto" w:fill="auto"/>
          <w:lang w:val="en-US" w:eastAsia="zh-CN" w:bidi="ar"/>
        </w:rPr>
      </w:pPr>
    </w:p>
    <w:p w14:paraId="2879FD4F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center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感染诺如病毒后，居家护理很关键，记住以下三点：</w:t>
      </w:r>
    </w:p>
    <w:p w14:paraId="402EF8CF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1.补水第一：少量多次喝口服补液盐（大部分药店有售），别只喝白开水，否则电解质失衡更危险！</w:t>
      </w:r>
    </w:p>
    <w:p w14:paraId="726C58C0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2.隔离自己：建议非住院患者居家隔离至症状消失后至少72小时，多休息。病毒可能还在“潜伏”。</w:t>
      </w:r>
    </w:p>
    <w:p w14:paraId="33993A5B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3.别乱吃药：不自行服用止泻（吐）药，这些药可能让病毒憋在体内，反而加重病情，除非医生让你吃。记住，遵医嘱。</w:t>
      </w:r>
    </w:p>
    <w:p w14:paraId="0F7553DC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3A897713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center"/>
        <w:rPr>
          <w:rFonts w:hint="eastAsia" w:ascii="黑体" w:hAnsi="黑体" w:eastAsia="黑体" w:cs="黑体"/>
          <w:i w:val="0"/>
          <w:iCs w:val="0"/>
          <w:caps w:val="0"/>
          <w:color w:val="191919"/>
          <w:spacing w:val="5"/>
          <w:kern w:val="0"/>
          <w:sz w:val="32"/>
          <w:szCs w:val="32"/>
          <w:shd w:val="clear" w:color="auto" w:fill="auto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191919"/>
          <w:spacing w:val="5"/>
          <w:kern w:val="0"/>
          <w:sz w:val="32"/>
          <w:szCs w:val="32"/>
          <w:shd w:val="clear" w:color="auto" w:fill="auto"/>
          <w:lang w:val="en-US" w:eastAsia="zh-CN" w:bidi="ar"/>
        </w:rPr>
        <w:t>该怎么预防啊？听说酒精杀不死它？</w:t>
      </w:r>
    </w:p>
    <w:p w14:paraId="336ADD1E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center"/>
        <w:rPr>
          <w:rFonts w:hint="eastAsia" w:ascii="黑体" w:hAnsi="黑体" w:eastAsia="黑体" w:cs="黑体"/>
          <w:i w:val="0"/>
          <w:iCs w:val="0"/>
          <w:caps w:val="0"/>
          <w:color w:val="191919"/>
          <w:spacing w:val="5"/>
          <w:kern w:val="0"/>
          <w:sz w:val="32"/>
          <w:szCs w:val="32"/>
          <w:shd w:val="clear" w:color="auto" w:fill="auto"/>
          <w:lang w:val="en-US" w:eastAsia="zh-CN" w:bidi="ar"/>
        </w:rPr>
      </w:pPr>
    </w:p>
    <w:p w14:paraId="3BB07C18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没错，酒精无效！诺如病毒是个“硬骨头”，想要彻底消灭它需要做到以下几点：</w:t>
      </w:r>
    </w:p>
    <w:p w14:paraId="6885CC26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1.洗手要彻底：用肥皂或洗手液搓手20秒以上，指尖、指缝、手腕都要洗到。</w:t>
      </w:r>
    </w:p>
    <w:p w14:paraId="72BB7855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2.消毒要到位：酒精对它无效！得用含氯消毒剂，比如84消毒液，</w:t>
      </w: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val="en-US" w:eastAsia="zh-CN" w:bidi="ar"/>
        </w:rPr>
        <w:t>学校医务室配备84消毒液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，擦桌面、地面、门把手等高频接触部位。</w:t>
      </w:r>
    </w:p>
    <w:p w14:paraId="45DD2165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3.食物要煮熟：贝类、海鲜必须煮透煮熟，处理食物生熟要分开，水果蔬菜用流水彻底冲干净。</w:t>
      </w:r>
    </w:p>
    <w:p w14:paraId="36581B5A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4.呕吐物要规范处理：处理吐泻物时，要戴手套和口罩，消毒液覆盖后清理，不要直接扫或擦！</w:t>
      </w:r>
    </w:p>
    <w:p w14:paraId="056004A9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0D1E35E7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center"/>
        <w:rPr>
          <w:rFonts w:hint="eastAsia" w:ascii="黑体" w:hAnsi="黑体" w:eastAsia="黑体" w:cs="黑体"/>
          <w:i w:val="0"/>
          <w:iCs w:val="0"/>
          <w:caps w:val="0"/>
          <w:color w:val="191919"/>
          <w:spacing w:val="5"/>
          <w:kern w:val="0"/>
          <w:sz w:val="32"/>
          <w:szCs w:val="32"/>
          <w:shd w:val="clear" w:color="auto" w:fill="auto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191919"/>
          <w:spacing w:val="5"/>
          <w:kern w:val="0"/>
          <w:sz w:val="32"/>
          <w:szCs w:val="32"/>
          <w:shd w:val="clear" w:color="auto" w:fill="auto"/>
          <w:lang w:val="en-US" w:eastAsia="zh-CN" w:bidi="ar"/>
        </w:rPr>
        <w:t>得过一次是不是就免疫了？</w:t>
      </w:r>
    </w:p>
    <w:p w14:paraId="2B404F36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center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40E510EE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both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当然不是啦！诺如病毒有几十种变体，感染过一种毒株后免疫保护时间短。而且，感染过某一毒株后，下次换个“马甲”还能袭击你。所以预防措施需要终身践行，不能掉以轻心！</w:t>
      </w:r>
    </w:p>
    <w:p w14:paraId="02AB0903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both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1BB732F5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center"/>
        <w:rPr>
          <w:rFonts w:hint="eastAsia" w:ascii="黑体" w:hAnsi="黑体" w:eastAsia="黑体" w:cs="黑体"/>
          <w:i w:val="0"/>
          <w:iCs w:val="0"/>
          <w:caps w:val="0"/>
          <w:color w:val="191919"/>
          <w:spacing w:val="5"/>
          <w:kern w:val="0"/>
          <w:sz w:val="32"/>
          <w:szCs w:val="32"/>
          <w:shd w:val="clear" w:color="auto" w:fill="auto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191919"/>
          <w:spacing w:val="5"/>
          <w:kern w:val="0"/>
          <w:sz w:val="32"/>
          <w:szCs w:val="32"/>
          <w:shd w:val="clear" w:color="auto" w:fill="auto"/>
          <w:lang w:val="en-US" w:eastAsia="zh-CN" w:bidi="ar"/>
        </w:rPr>
        <w:t>最后问个实在的。。 . . . . 这病毒是不是冬天特别嚣问张？</w:t>
      </w:r>
    </w:p>
    <w:p w14:paraId="50C6F587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center"/>
        <w:rPr>
          <w:rFonts w:hint="eastAsia" w:ascii="黑体" w:hAnsi="黑体" w:eastAsia="黑体" w:cs="黑体"/>
          <w:i w:val="0"/>
          <w:iCs w:val="0"/>
          <w:caps w:val="0"/>
          <w:color w:val="191919"/>
          <w:spacing w:val="5"/>
          <w:kern w:val="0"/>
          <w:sz w:val="32"/>
          <w:szCs w:val="32"/>
          <w:shd w:val="clear" w:color="auto" w:fill="auto"/>
          <w:lang w:val="en-US" w:eastAsia="zh-CN" w:bidi="ar"/>
        </w:rPr>
      </w:pPr>
    </w:p>
    <w:p w14:paraId="7FCF39E1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没错！每年11月到次年3月是它的“狂欢季”，因此也叫“冬季呕吐病”。不过，诺如病毒虽然在冬季更为活跃，但全年均可感染，如果夏天去海边生吃海鲜也可能中招，全年都不能松懈！</w:t>
      </w:r>
    </w:p>
    <w:p w14:paraId="0D3169B5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总之，勤洗手、管住嘴、做好消毒，就能把诺如病毒挡在门外啦！如果身边有人感染，冷静处理，科学应对，别慌～</w:t>
      </w:r>
    </w:p>
    <w:p w14:paraId="0E31F154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18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154EF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93BC818">
                          <w:pPr>
                            <w:pStyle w:val="2"/>
                            <w:rPr>
                              <w:sz w:val="32"/>
                              <w:szCs w:val="48"/>
                            </w:rPr>
                          </w:pPr>
                          <w:r>
                            <w:rPr>
                              <w:sz w:val="32"/>
                              <w:szCs w:val="48"/>
                            </w:rPr>
                            <w:fldChar w:fldCharType="begin"/>
                          </w:r>
                          <w:r>
                            <w:rPr>
                              <w:sz w:val="32"/>
                              <w:szCs w:val="4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32"/>
                              <w:szCs w:val="48"/>
                            </w:rPr>
                            <w:fldChar w:fldCharType="separate"/>
                          </w:r>
                          <w:r>
                            <w:rPr>
                              <w:sz w:val="32"/>
                              <w:szCs w:val="48"/>
                            </w:rPr>
                            <w:t>1</w:t>
                          </w:r>
                          <w:r>
                            <w:rPr>
                              <w:sz w:val="32"/>
                              <w:szCs w:val="4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93BC818">
                    <w:pPr>
                      <w:pStyle w:val="2"/>
                      <w:rPr>
                        <w:sz w:val="32"/>
                        <w:szCs w:val="48"/>
                      </w:rPr>
                    </w:pPr>
                    <w:r>
                      <w:rPr>
                        <w:sz w:val="32"/>
                        <w:szCs w:val="48"/>
                      </w:rPr>
                      <w:fldChar w:fldCharType="begin"/>
                    </w:r>
                    <w:r>
                      <w:rPr>
                        <w:sz w:val="32"/>
                        <w:szCs w:val="48"/>
                      </w:rPr>
                      <w:instrText xml:space="preserve"> PAGE  \* MERGEFORMAT </w:instrText>
                    </w:r>
                    <w:r>
                      <w:rPr>
                        <w:sz w:val="32"/>
                        <w:szCs w:val="48"/>
                      </w:rPr>
                      <w:fldChar w:fldCharType="separate"/>
                    </w:r>
                    <w:r>
                      <w:rPr>
                        <w:sz w:val="32"/>
                        <w:szCs w:val="48"/>
                      </w:rPr>
                      <w:t>1</w:t>
                    </w:r>
                    <w:r>
                      <w:rPr>
                        <w:sz w:val="32"/>
                        <w:szCs w:val="4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CC3028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3ODZkMTVlZmRmMzJlNTRkNDZmZDkzMDlhMTM3NTAifQ=="/>
  </w:docVars>
  <w:rsids>
    <w:rsidRoot w:val="00000000"/>
    <w:rsid w:val="040B2884"/>
    <w:rsid w:val="07F410BF"/>
    <w:rsid w:val="0FF52038"/>
    <w:rsid w:val="14820D8B"/>
    <w:rsid w:val="19EE5FDF"/>
    <w:rsid w:val="1D7D5CED"/>
    <w:rsid w:val="1F190422"/>
    <w:rsid w:val="1FE30632"/>
    <w:rsid w:val="28991DCC"/>
    <w:rsid w:val="31ED7BF6"/>
    <w:rsid w:val="35464DE2"/>
    <w:rsid w:val="35D3629B"/>
    <w:rsid w:val="365459CE"/>
    <w:rsid w:val="3A552EC4"/>
    <w:rsid w:val="3B7D2963"/>
    <w:rsid w:val="3BFA2A53"/>
    <w:rsid w:val="461412F4"/>
    <w:rsid w:val="47591E06"/>
    <w:rsid w:val="485A0EA1"/>
    <w:rsid w:val="4CF136D5"/>
    <w:rsid w:val="4DCC5D0F"/>
    <w:rsid w:val="50990034"/>
    <w:rsid w:val="5A3768BA"/>
    <w:rsid w:val="5B2B6881"/>
    <w:rsid w:val="5BEE6C41"/>
    <w:rsid w:val="5D6000F7"/>
    <w:rsid w:val="60BF1685"/>
    <w:rsid w:val="63F56334"/>
    <w:rsid w:val="66256797"/>
    <w:rsid w:val="682D2583"/>
    <w:rsid w:val="6A525475"/>
    <w:rsid w:val="6BF0240A"/>
    <w:rsid w:val="6CBC6836"/>
    <w:rsid w:val="6E43648E"/>
    <w:rsid w:val="6F002D48"/>
    <w:rsid w:val="6F986FDF"/>
    <w:rsid w:val="70FE12B7"/>
    <w:rsid w:val="74E711FE"/>
    <w:rsid w:val="77974B5D"/>
    <w:rsid w:val="78162970"/>
    <w:rsid w:val="7AA67146"/>
    <w:rsid w:val="7DD91A3F"/>
    <w:rsid w:val="7DF951EB"/>
    <w:rsid w:val="7FE70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1008</Words>
  <Characters>1028</Characters>
  <Lines>0</Lines>
  <Paragraphs>0</Paragraphs>
  <TotalTime>65</TotalTime>
  <ScaleCrop>false</ScaleCrop>
  <LinksUpToDate>false</LinksUpToDate>
  <CharactersWithSpaces>1113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2023-11-23T09:17:00Z</dcterms:created>
  <dc:creator>Administrator</dc:creator>
  <cp:lastModifiedBy>梨涡浅笑。</cp:lastModifiedBy>
  <cp:lastPrinted>2024-05-29T01:46:00Z</cp:lastPrinted>
  <dcterms:modified xsi:type="dcterms:W3CDTF">2025-03-26T08:41:23Z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B5B3773CFE7E4486B8A210BB600AA917_13</vt:lpwstr>
  </property>
  <property fmtid="{D5CDD505-2E9C-101B-9397-08002B2CF9AE}" pid="4" name="KSOTemplateDocerSaveRecord">
    <vt:lpwstr>eyJoZGlkIjoiZTQ3ODZkMTVlZmRmMzJlNTRkNDZmZDkzMDlhMTM3NTAiLCJ1c2VySWQiOiIxMjAxMTM2ODc1In0=</vt:lpwstr>
  </property>
</Properties>
</file>