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0"/>
        <w:gridCol w:w="1969"/>
        <w:gridCol w:w="1106"/>
        <w:gridCol w:w="2063"/>
        <w:gridCol w:w="612"/>
        <w:gridCol w:w="588"/>
        <w:gridCol w:w="1452"/>
      </w:tblGrid>
      <w:tr w14:paraId="2DBC3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390" w:type="dxa"/>
            <w:vAlign w:val="center"/>
          </w:tcPr>
          <w:p w14:paraId="62C6D9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hint="eastAsia" w:ascii="宋体" w:hAnsi="宋体"/>
                <w:sz w:val="24"/>
                <w:szCs w:val="24"/>
              </w:rPr>
              <w:t>课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 w:val="24"/>
                <w:szCs w:val="24"/>
              </w:rPr>
              <w:t>题</w:t>
            </w:r>
          </w:p>
        </w:tc>
        <w:tc>
          <w:tcPr>
            <w:tcW w:w="7790" w:type="dxa"/>
            <w:gridSpan w:val="6"/>
            <w:vAlign w:val="center"/>
          </w:tcPr>
          <w:p w14:paraId="33F500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《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中华民族一家亲</w:t>
            </w: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》</w:t>
            </w:r>
          </w:p>
        </w:tc>
      </w:tr>
      <w:tr w14:paraId="25E87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1390" w:type="dxa"/>
            <w:vAlign w:val="center"/>
          </w:tcPr>
          <w:p w14:paraId="525728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科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 w:val="24"/>
                <w:szCs w:val="24"/>
              </w:rPr>
              <w:t>目</w:t>
            </w:r>
          </w:p>
        </w:tc>
        <w:tc>
          <w:tcPr>
            <w:tcW w:w="1969" w:type="dxa"/>
            <w:vAlign w:val="center"/>
          </w:tcPr>
          <w:p w14:paraId="6AF335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道德与法治</w:t>
            </w:r>
          </w:p>
        </w:tc>
        <w:tc>
          <w:tcPr>
            <w:tcW w:w="1106" w:type="dxa"/>
            <w:vAlign w:val="center"/>
          </w:tcPr>
          <w:p w14:paraId="3E0DE6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年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 w:val="24"/>
                <w:szCs w:val="24"/>
              </w:rPr>
              <w:t>级</w:t>
            </w:r>
          </w:p>
        </w:tc>
        <w:tc>
          <w:tcPr>
            <w:tcW w:w="2063" w:type="dxa"/>
            <w:vAlign w:val="center"/>
          </w:tcPr>
          <w:p w14:paraId="3B43EC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五年级</w:t>
            </w:r>
          </w:p>
        </w:tc>
        <w:tc>
          <w:tcPr>
            <w:tcW w:w="1200" w:type="dxa"/>
            <w:gridSpan w:val="2"/>
            <w:vAlign w:val="center"/>
          </w:tcPr>
          <w:p w14:paraId="7BE7E7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课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时</w:t>
            </w:r>
          </w:p>
        </w:tc>
        <w:tc>
          <w:tcPr>
            <w:tcW w:w="1452" w:type="dxa"/>
            <w:vAlign w:val="center"/>
          </w:tcPr>
          <w:p w14:paraId="71BE49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1课时</w:t>
            </w:r>
          </w:p>
        </w:tc>
      </w:tr>
      <w:tr w14:paraId="586677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1390" w:type="dxa"/>
          </w:tcPr>
          <w:p w14:paraId="31652FBB">
            <w:pPr>
              <w:widowControl/>
              <w:spacing w:line="52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</w:p>
          <w:p w14:paraId="192534F8">
            <w:pPr>
              <w:widowControl/>
              <w:spacing w:line="520" w:lineRule="exact"/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</w:p>
          <w:p w14:paraId="759545E9">
            <w:pPr>
              <w:widowControl/>
              <w:spacing w:line="52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</w:p>
          <w:p w14:paraId="3D8B3ECD">
            <w:pPr>
              <w:widowControl/>
              <w:spacing w:line="52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</w:p>
          <w:p w14:paraId="666FDC15">
            <w:pPr>
              <w:widowControl/>
              <w:spacing w:line="52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教材分析</w:t>
            </w:r>
          </w:p>
        </w:tc>
        <w:tc>
          <w:tcPr>
            <w:tcW w:w="7790" w:type="dxa"/>
            <w:gridSpan w:val="6"/>
          </w:tcPr>
          <w:p w14:paraId="76061E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440" w:firstLineChars="200"/>
              <w:jc w:val="left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《中华民族一家亲》是五年级上册第三单元第二课，课程内容知道我国是一个统一的多民族国家，各民族共同创造了中华民族的历史和文化。了解不同民族的生活习惯和风土人情，理解和尊重不同民族的文化。</w:t>
            </w:r>
          </w:p>
          <w:p w14:paraId="6B9B10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440" w:firstLineChars="200"/>
              <w:jc w:val="left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本课包含三个框题：“中华民族大家庭”“各民族谁也离不开谁”“互相尊重守望相助”。第一课时主要集中于前两个框题内容，第一框题引导学生通过查阅资料，了解各民族分布情况。活动园反映民族交往、交流、交融的趋势和影响，理解新型的民族关系。第二框题“各民族谁也离不开谁”，则通过具体案例体现民族的交往、物品的交流和文化的交融；从历史的视角看政治、经济和文化的交融和影响。</w:t>
            </w:r>
          </w:p>
        </w:tc>
      </w:tr>
      <w:tr w14:paraId="63116A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0" w:hRule="atLeast"/>
        </w:trPr>
        <w:tc>
          <w:tcPr>
            <w:tcW w:w="1390" w:type="dxa"/>
          </w:tcPr>
          <w:p w14:paraId="40A7F82C">
            <w:pPr>
              <w:numPr>
                <w:ilvl w:val="0"/>
                <w:numId w:val="0"/>
              </w:numPr>
              <w:spacing w:line="5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</w:p>
          <w:p w14:paraId="0BB2915E">
            <w:pPr>
              <w:numPr>
                <w:ilvl w:val="0"/>
                <w:numId w:val="0"/>
              </w:numPr>
              <w:spacing w:line="5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</w:p>
          <w:p w14:paraId="7E568566">
            <w:pPr>
              <w:numPr>
                <w:ilvl w:val="0"/>
                <w:numId w:val="0"/>
              </w:numPr>
              <w:spacing w:line="5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学情分析</w:t>
            </w:r>
          </w:p>
        </w:tc>
        <w:tc>
          <w:tcPr>
            <w:tcW w:w="7790" w:type="dxa"/>
            <w:gridSpan w:val="6"/>
          </w:tcPr>
          <w:p w14:paraId="5343893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440" w:firstLineChars="200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val="en-US" w:eastAsia="zh-CN"/>
              </w:rPr>
              <w:t>五年级学生开始对不同民族的历史和文化感兴趣，但是缺乏具体深入的了解，如对各民族之间的交往、交流、交融，各民族共同创造中华文化等方面的了解就很局限。不过，这也是正常现象，学生生活中能接触到的几率较小，这就需要教师去做好相应的教育引导工作，要积极引导学生理解各民族之间你中有我，我中有你，谁也离不开谁的深厚情谊。</w:t>
            </w:r>
          </w:p>
        </w:tc>
      </w:tr>
      <w:tr w14:paraId="7124E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</w:trPr>
        <w:tc>
          <w:tcPr>
            <w:tcW w:w="1390" w:type="dxa"/>
          </w:tcPr>
          <w:p w14:paraId="35AF02F2">
            <w:pPr>
              <w:spacing w:line="460" w:lineRule="exact"/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</w:pPr>
          </w:p>
          <w:p w14:paraId="6803ADAF">
            <w:pPr>
              <w:spacing w:line="4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教学目标</w:t>
            </w:r>
          </w:p>
        </w:tc>
        <w:tc>
          <w:tcPr>
            <w:tcW w:w="7790" w:type="dxa"/>
            <w:gridSpan w:val="6"/>
          </w:tcPr>
          <w:p w14:paraId="093304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eastAsia="zh-CN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sz w:val="22"/>
                <w:szCs w:val="22"/>
                <w:lang w:eastAsia="zh-CN"/>
              </w:rPr>
              <w:t>.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eastAsia="zh-CN"/>
              </w:rPr>
              <w:t>情感态度与价值观目标：培养维护民族团结的意识。</w:t>
            </w:r>
          </w:p>
          <w:p w14:paraId="2DD7FD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eastAsia="zh-CN"/>
              </w:rPr>
              <w:t>2</w:t>
            </w:r>
            <w:r>
              <w:rPr>
                <w:rFonts w:hint="eastAsia" w:ascii="宋体" w:hAnsi="宋体" w:cs="宋体"/>
                <w:b w:val="0"/>
                <w:bCs w:val="0"/>
                <w:sz w:val="22"/>
                <w:szCs w:val="22"/>
                <w:lang w:eastAsia="zh-CN"/>
              </w:rPr>
              <w:t>.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eastAsia="zh-CN"/>
              </w:rPr>
              <w:t>能力目标：能够正确认识各民族之间的关系。</w:t>
            </w:r>
          </w:p>
          <w:p w14:paraId="0C4B09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eastAsia="zh-CN"/>
              </w:rPr>
              <w:t>3</w:t>
            </w:r>
            <w:r>
              <w:rPr>
                <w:rFonts w:hint="eastAsia" w:ascii="宋体" w:hAnsi="宋体" w:cs="宋体"/>
                <w:b w:val="0"/>
                <w:bCs w:val="0"/>
                <w:sz w:val="22"/>
                <w:szCs w:val="22"/>
                <w:lang w:eastAsia="zh-CN"/>
              </w:rPr>
              <w:t>.</w:t>
            </w: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2"/>
                <w:lang w:eastAsia="zh-CN"/>
              </w:rPr>
              <w:t>知识目标：了解我国是一个统一的多民族国家，正确认识各民族之间的关系。理解和感受民族之间交往、交流、交融，共同创造中华文化</w:t>
            </w:r>
            <w:r>
              <w:rPr>
                <w:rFonts w:hint="eastAsia" w:ascii="宋体" w:hAnsi="宋体" w:cs="宋体"/>
                <w:b w:val="0"/>
                <w:bCs w:val="0"/>
                <w:sz w:val="22"/>
                <w:szCs w:val="22"/>
                <w:lang w:eastAsia="zh-CN"/>
              </w:rPr>
              <w:t>。</w:t>
            </w:r>
          </w:p>
        </w:tc>
      </w:tr>
      <w:tr w14:paraId="26B40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390" w:type="dxa"/>
          </w:tcPr>
          <w:p w14:paraId="2448AB9B">
            <w:pPr>
              <w:spacing w:line="4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</w:pPr>
          </w:p>
          <w:p w14:paraId="510A5ADA">
            <w:pPr>
              <w:spacing w:line="46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教学重点</w:t>
            </w:r>
          </w:p>
        </w:tc>
        <w:tc>
          <w:tcPr>
            <w:tcW w:w="7790" w:type="dxa"/>
            <w:gridSpan w:val="6"/>
          </w:tcPr>
          <w:p w14:paraId="664348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auto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1</w:t>
            </w:r>
            <w:r>
              <w:rPr>
                <w:rFonts w:hint="eastAsia" w:ascii="宋体" w:hAnsi="宋体"/>
                <w:sz w:val="22"/>
                <w:szCs w:val="22"/>
                <w:lang w:eastAsia="zh-CN"/>
              </w:rPr>
              <w:t>.</w:t>
            </w:r>
            <w:r>
              <w:rPr>
                <w:rFonts w:hint="eastAsia" w:ascii="宋体" w:hAnsi="宋体"/>
                <w:sz w:val="22"/>
                <w:szCs w:val="22"/>
              </w:rPr>
              <w:t>热爱中华民族大家庭。</w:t>
            </w:r>
          </w:p>
          <w:p w14:paraId="0DB441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auto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2</w:t>
            </w:r>
            <w:r>
              <w:rPr>
                <w:rFonts w:hint="eastAsia" w:ascii="宋体" w:hAnsi="宋体"/>
                <w:sz w:val="22"/>
                <w:szCs w:val="22"/>
                <w:lang w:eastAsia="zh-CN"/>
              </w:rPr>
              <w:t>.</w:t>
            </w:r>
            <w:r>
              <w:rPr>
                <w:rFonts w:hint="eastAsia" w:ascii="宋体" w:hAnsi="宋体"/>
                <w:sz w:val="22"/>
                <w:szCs w:val="22"/>
              </w:rPr>
              <w:t>认识到我们的祖国是全国各族人民共同缔造的统一的多民族国家；中华民族的民族关系是平等团结互助和谐的社会主义新型民族关系，各民族谁也离不开谁。</w:t>
            </w:r>
          </w:p>
        </w:tc>
      </w:tr>
      <w:tr w14:paraId="27A1EE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390" w:type="dxa"/>
          </w:tcPr>
          <w:p w14:paraId="07F7967A">
            <w:pPr>
              <w:spacing w:line="4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</w:pPr>
          </w:p>
          <w:p w14:paraId="6F3985F7">
            <w:pPr>
              <w:spacing w:line="4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教学难点</w:t>
            </w:r>
          </w:p>
        </w:tc>
        <w:tc>
          <w:tcPr>
            <w:tcW w:w="7790" w:type="dxa"/>
            <w:gridSpan w:val="6"/>
          </w:tcPr>
          <w:p w14:paraId="20783BF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auto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让学生知道民族间的交往交流交融对我国的政治、经济、文化等方面做出了很多贡献，加深对“各民族谁也离不开谁”的理解。</w:t>
            </w:r>
          </w:p>
        </w:tc>
      </w:tr>
      <w:tr w14:paraId="187B7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390" w:type="dxa"/>
          </w:tcPr>
          <w:p w14:paraId="3CE5D26F">
            <w:pPr>
              <w:spacing w:line="460" w:lineRule="exact"/>
              <w:jc w:val="center"/>
              <w:rPr>
                <w:rFonts w:hint="default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教法、学法</w:t>
            </w:r>
          </w:p>
        </w:tc>
        <w:tc>
          <w:tcPr>
            <w:tcW w:w="7790" w:type="dxa"/>
            <w:gridSpan w:val="6"/>
          </w:tcPr>
          <w:p w14:paraId="4AB6B8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宋体" w:hAnsi="宋体" w:cs="宋体"/>
                <w:b w:val="0"/>
                <w:b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2"/>
                <w:szCs w:val="22"/>
                <w:lang w:val="en-US" w:eastAsia="zh-CN"/>
              </w:rPr>
              <w:t>教授法、交流讨论法</w:t>
            </w:r>
          </w:p>
        </w:tc>
      </w:tr>
      <w:tr w14:paraId="4DABE3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390" w:type="dxa"/>
          </w:tcPr>
          <w:p w14:paraId="51763AC7">
            <w:pPr>
              <w:spacing w:line="4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eastAsia="zh-CN"/>
              </w:rPr>
              <w:t>教学资源</w:t>
            </w:r>
          </w:p>
        </w:tc>
        <w:tc>
          <w:tcPr>
            <w:tcW w:w="7790" w:type="dxa"/>
            <w:gridSpan w:val="6"/>
          </w:tcPr>
          <w:p w14:paraId="43A50D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方正仿宋_GB18030" w:hAnsi="方正仿宋_GB18030" w:eastAsia="方正仿宋_GB18030" w:cs="方正仿宋_GB18030"/>
                <w:b w:val="0"/>
                <w:bCs w:val="0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2"/>
                <w:szCs w:val="22"/>
                <w:lang w:val="en-US" w:eastAsia="zh-CN"/>
              </w:rPr>
              <w:t>PPT课件、教具</w:t>
            </w:r>
          </w:p>
        </w:tc>
      </w:tr>
      <w:tr w14:paraId="36F5BA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9180" w:type="dxa"/>
            <w:gridSpan w:val="7"/>
            <w:vAlign w:val="center"/>
          </w:tcPr>
          <w:p w14:paraId="3812A1EE">
            <w:pPr>
              <w:spacing w:line="46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教学流程设计</w:t>
            </w:r>
          </w:p>
        </w:tc>
      </w:tr>
      <w:tr w14:paraId="6A8122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390" w:type="dxa"/>
            <w:vAlign w:val="center"/>
          </w:tcPr>
          <w:p w14:paraId="055EF72E"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教学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环节</w:t>
            </w:r>
          </w:p>
        </w:tc>
        <w:tc>
          <w:tcPr>
            <w:tcW w:w="5750" w:type="dxa"/>
            <w:gridSpan w:val="4"/>
            <w:vAlign w:val="center"/>
          </w:tcPr>
          <w:p w14:paraId="521E2EC5"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教学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活动</w:t>
            </w:r>
          </w:p>
        </w:tc>
        <w:tc>
          <w:tcPr>
            <w:tcW w:w="2040" w:type="dxa"/>
            <w:gridSpan w:val="2"/>
            <w:vAlign w:val="center"/>
          </w:tcPr>
          <w:p w14:paraId="3603C150"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设计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意图</w:t>
            </w:r>
          </w:p>
        </w:tc>
      </w:tr>
      <w:tr w14:paraId="3FEE97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0" w:type="dxa"/>
            <w:vAlign w:val="center"/>
          </w:tcPr>
          <w:p w14:paraId="40AA0D54">
            <w:pPr>
              <w:numPr>
                <w:ilvl w:val="0"/>
                <w:numId w:val="0"/>
              </w:numPr>
              <w:spacing w:line="500" w:lineRule="exact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激情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导入</w:t>
            </w:r>
          </w:p>
        </w:tc>
        <w:tc>
          <w:tcPr>
            <w:tcW w:w="5750" w:type="dxa"/>
            <w:gridSpan w:val="4"/>
          </w:tcPr>
          <w:p w14:paraId="1BF510D5">
            <w:pPr>
              <w:spacing w:line="360" w:lineRule="auto"/>
              <w:rPr>
                <w:rFonts w:hint="default"/>
                <w:b w:val="0"/>
                <w:bCs w:val="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lang w:val="en-US" w:eastAsia="zh-CN"/>
              </w:rPr>
              <w:t>视频导入：</w:t>
            </w:r>
          </w:p>
          <w:p w14:paraId="3A9BE982">
            <w:pPr>
              <w:spacing w:line="360" w:lineRule="auto"/>
              <w:ind w:firstLine="420" w:firstLineChars="200"/>
              <w:rPr>
                <w:rFonts w:hint="eastAsia"/>
                <w:b w:val="0"/>
                <w:bCs w:val="0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lang w:val="en-US" w:eastAsia="zh-CN"/>
              </w:rPr>
              <w:t>播放视频并提出疑问：同学们，视频当中他们说的语言你听过吗？但他们都说的是同一句话“厉害了，我的国”。</w:t>
            </w:r>
          </w:p>
          <w:p w14:paraId="4A6E643D">
            <w:pPr>
              <w:spacing w:line="360" w:lineRule="auto"/>
              <w:ind w:firstLine="42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为什么呢？（学生回答）</w:t>
            </w:r>
          </w:p>
          <w:p w14:paraId="163EBCF6">
            <w:pPr>
              <w:spacing w:line="360" w:lineRule="auto"/>
              <w:ind w:firstLine="420" w:firstLineChars="200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/>
                <w:lang w:val="en-US" w:eastAsia="zh-CN"/>
              </w:rPr>
              <w:t>小调查：同学们知道我国有多少个民族吗？</w:t>
            </w:r>
          </w:p>
        </w:tc>
        <w:tc>
          <w:tcPr>
            <w:tcW w:w="2040" w:type="dxa"/>
            <w:gridSpan w:val="2"/>
            <w:vAlign w:val="center"/>
          </w:tcPr>
          <w:p w14:paraId="578A728C"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</w:p>
          <w:p w14:paraId="41945CF0">
            <w:pPr>
              <w:spacing w:line="360" w:lineRule="auto"/>
              <w:jc w:val="left"/>
              <w:rPr>
                <w:rFonts w:hint="eastAsia" w:ascii="宋体" w:hAnsi="宋体"/>
                <w:color w:val="000000"/>
                <w:lang w:eastAsia="zh-CN"/>
              </w:rPr>
            </w:pPr>
            <w:r>
              <w:rPr>
                <w:rFonts w:hint="eastAsia" w:ascii="宋体" w:hAnsi="宋体"/>
                <w:color w:val="000000"/>
              </w:rPr>
              <w:t>结合学生的实际</w:t>
            </w:r>
            <w:r>
              <w:rPr>
                <w:rFonts w:hint="eastAsia" w:ascii="宋体" w:hAnsi="宋体"/>
                <w:color w:val="000000"/>
                <w:lang w:val="en-US" w:eastAsia="zh-CN"/>
              </w:rPr>
              <w:t>生</w:t>
            </w:r>
            <w:r>
              <w:rPr>
                <w:rFonts w:hint="eastAsia" w:ascii="宋体" w:hAnsi="宋体"/>
                <w:color w:val="000000"/>
              </w:rPr>
              <w:t>活，</w:t>
            </w:r>
            <w:r>
              <w:rPr>
                <w:rFonts w:hint="eastAsia" w:ascii="宋体" w:hAnsi="宋体"/>
                <w:color w:val="000000"/>
                <w:lang w:val="en-US" w:eastAsia="zh-CN"/>
              </w:rPr>
              <w:t>初步感知</w:t>
            </w:r>
            <w:r>
              <w:rPr>
                <w:rFonts w:hint="eastAsia" w:ascii="宋体" w:hAnsi="宋体"/>
                <w:color w:val="000000"/>
              </w:rPr>
              <w:t>对</w:t>
            </w:r>
            <w:r>
              <w:rPr>
                <w:rFonts w:hint="eastAsia" w:ascii="宋体" w:hAnsi="宋体"/>
                <w:color w:val="000000"/>
                <w:lang w:val="en-US" w:eastAsia="zh-CN"/>
              </w:rPr>
              <w:t>民族的“少数”含义。</w:t>
            </w:r>
          </w:p>
        </w:tc>
      </w:tr>
      <w:tr w14:paraId="0A07C1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0" w:type="dxa"/>
            <w:vAlign w:val="center"/>
          </w:tcPr>
          <w:p w14:paraId="092B75B7">
            <w:pPr>
              <w:numPr>
                <w:ilvl w:val="0"/>
                <w:numId w:val="0"/>
              </w:numPr>
              <w:spacing w:line="500" w:lineRule="exact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新课教授</w:t>
            </w:r>
          </w:p>
        </w:tc>
        <w:tc>
          <w:tcPr>
            <w:tcW w:w="5750" w:type="dxa"/>
            <w:gridSpan w:val="4"/>
          </w:tcPr>
          <w:p w14:paraId="4164CBA6">
            <w:pPr>
              <w:numPr>
                <w:ilvl w:val="0"/>
                <w:numId w:val="0"/>
              </w:numPr>
              <w:spacing w:line="360" w:lineRule="auto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1.</w:t>
            </w:r>
            <w:r>
              <w:t>在我国辽阔的土地上，生活着多少个民族？</w:t>
            </w:r>
          </w:p>
          <w:p w14:paraId="42ACB8F6">
            <w:pPr>
              <w:numPr>
                <w:ilvl w:val="0"/>
                <w:numId w:val="0"/>
              </w:numPr>
              <w:spacing w:line="360" w:lineRule="auto"/>
              <w:ind w:firstLine="420" w:firstLineChars="200"/>
            </w:pPr>
            <w:r>
              <w:rPr>
                <w:rFonts w:hint="eastAsia"/>
              </w:rPr>
              <w:t>中华人民共和国是全国各族人民共同缔造的统一的多民族国家。在辽阔美丽的国土上，共同生活着56个民族，组成了中华民族大家庭。根据20</w:t>
            </w: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>0年第</w:t>
            </w:r>
            <w:r>
              <w:rPr>
                <w:rFonts w:hint="eastAsia"/>
                <w:lang w:val="en-US" w:eastAsia="zh-CN"/>
              </w:rPr>
              <w:t>七</w:t>
            </w:r>
            <w:r>
              <w:rPr>
                <w:rFonts w:hint="eastAsia"/>
              </w:rPr>
              <w:t>次全国人口普查数据，我国总人口已达1</w:t>
            </w:r>
            <w:r>
              <w:rPr>
                <w:rFonts w:hint="eastAsia"/>
                <w:lang w:val="en-US" w:eastAsia="zh-CN"/>
              </w:rPr>
              <w:t>4</w:t>
            </w:r>
            <w:r>
              <w:rPr>
                <w:rFonts w:hint="eastAsia"/>
              </w:rPr>
              <w:t>.</w:t>
            </w:r>
            <w:r>
              <w:rPr>
                <w:rFonts w:hint="eastAsia"/>
                <w:lang w:val="en-US" w:eastAsia="zh-CN"/>
              </w:rPr>
              <w:t>4</w:t>
            </w:r>
            <w:r>
              <w:rPr>
                <w:rFonts w:hint="eastAsia"/>
              </w:rPr>
              <w:t>亿。其中，汉族人口最多,其他55个民族因人口数量相对较少，习惯称为“少数民族”。</w:t>
            </w:r>
          </w:p>
          <w:p w14:paraId="2AA1A7D6"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2.出示“中国各省人口最多的少数民族”地图</w:t>
            </w:r>
          </w:p>
          <w:p w14:paraId="4BF4683E">
            <w:pPr>
              <w:numPr>
                <w:ilvl w:val="0"/>
                <w:numId w:val="0"/>
              </w:numPr>
              <w:spacing w:line="360" w:lineRule="auto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1）</w:t>
            </w:r>
            <w:r>
              <w:rPr>
                <w:rFonts w:hint="eastAsia"/>
              </w:rPr>
              <w:t>展示中国民族分布图：</w:t>
            </w:r>
          </w:p>
          <w:p w14:paraId="7CF9B360">
            <w:pPr>
              <w:numPr>
                <w:ilvl w:val="0"/>
                <w:numId w:val="0"/>
              </w:numPr>
              <w:spacing w:line="360" w:lineRule="auto"/>
              <w:ind w:firstLine="42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①</w:t>
            </w:r>
            <w:r>
              <w:rPr>
                <w:rFonts w:hint="eastAsia"/>
              </w:rPr>
              <w:t>请认真观察中国民族分布图，说说我国</w:t>
            </w:r>
            <w:r>
              <w:rPr>
                <w:rFonts w:hint="eastAsia"/>
                <w:lang w:val="en-US" w:eastAsia="zh-CN"/>
              </w:rPr>
              <w:t>少数</w:t>
            </w:r>
            <w:r>
              <w:rPr>
                <w:rFonts w:hint="eastAsia"/>
              </w:rPr>
              <w:t>民族</w:t>
            </w:r>
            <w:r>
              <w:rPr>
                <w:rFonts w:hint="eastAsia"/>
                <w:lang w:val="en-US" w:eastAsia="zh-CN"/>
              </w:rPr>
              <w:t>集中分布在哪些地区？</w:t>
            </w:r>
          </w:p>
          <w:p w14:paraId="50F1549E">
            <w:pPr>
              <w:numPr>
                <w:ilvl w:val="0"/>
                <w:numId w:val="0"/>
              </w:numPr>
              <w:spacing w:line="360" w:lineRule="auto"/>
              <w:ind w:firstLine="42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②找出五大少数民族自治区</w:t>
            </w:r>
          </w:p>
          <w:p w14:paraId="47BF6BB9">
            <w:pPr>
              <w:numPr>
                <w:ilvl w:val="0"/>
                <w:numId w:val="0"/>
              </w:numPr>
              <w:spacing w:line="360" w:lineRule="auto"/>
              <w:ind w:firstLine="42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③对比单一色区和混合色区的区域大小</w:t>
            </w:r>
          </w:p>
          <w:p w14:paraId="00E1AE3A">
            <w:pPr>
              <w:numPr>
                <w:ilvl w:val="0"/>
                <w:numId w:val="0"/>
              </w:numPr>
              <w:spacing w:line="360" w:lineRule="auto"/>
              <w:ind w:firstLine="42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总结：</w:t>
            </w:r>
            <w:r>
              <w:rPr>
                <w:rFonts w:hint="default"/>
                <w:lang w:val="en-US" w:eastAsia="zh-CN"/>
              </w:rPr>
              <w:t>在中华民族大家庭中，各民族分布呈现小聚居、交错杂居的特点。</w:t>
            </w:r>
          </w:p>
          <w:p w14:paraId="3213AE8D">
            <w:pPr>
              <w:numPr>
                <w:ilvl w:val="0"/>
                <w:numId w:val="0"/>
              </w:numPr>
              <w:spacing w:line="360" w:lineRule="auto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5.</w:t>
            </w:r>
            <w:r>
              <w:rPr>
                <w:rFonts w:hint="eastAsia"/>
              </w:rPr>
              <w:t>提问：在这样的大散居、小聚居、交错杂居的情况之下，各民族之间会出现怎样的一种情况呢？</w:t>
            </w:r>
          </w:p>
          <w:p w14:paraId="3CDB975E">
            <w:pPr>
              <w:numPr>
                <w:ilvl w:val="0"/>
                <w:numId w:val="0"/>
              </w:numPr>
              <w:spacing w:line="360" w:lineRule="auto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1）</w:t>
            </w:r>
            <w:r>
              <w:rPr>
                <w:rFonts w:hint="eastAsia"/>
              </w:rPr>
              <w:t>数据分析（课本第55页活动园）：阅读资料，从数字的变化中，你有什么发现？</w:t>
            </w:r>
          </w:p>
          <w:p w14:paraId="5C03433E">
            <w:pPr>
              <w:numPr>
                <w:ilvl w:val="0"/>
                <w:numId w:val="0"/>
              </w:numPr>
              <w:spacing w:line="360" w:lineRule="auto"/>
              <w:ind w:firstLine="42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</w:rPr>
              <w:t>小发现：随着我过经济社会的发展，各地区、各民族的人口流动更加频繁，促进了相互间的交往交流交融。我国各民族汇聚为一个大家庭，形成了平等团结互助和谐的社会主义新型民族关系。</w:t>
            </w:r>
          </w:p>
          <w:p w14:paraId="6DADB608">
            <w:pPr>
              <w:numPr>
                <w:ilvl w:val="0"/>
                <w:numId w:val="0"/>
              </w:numPr>
              <w:spacing w:line="360" w:lineRule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2）</w:t>
            </w:r>
            <w:r>
              <w:rPr>
                <w:rFonts w:hint="eastAsia"/>
              </w:rPr>
              <w:t>相关链接：《中华人民共和国宪法》第四条规定。</w:t>
            </w:r>
            <w:r>
              <w:rPr>
                <w:rFonts w:hint="eastAsia"/>
                <w:lang w:val="en-US" w:eastAsia="zh-CN"/>
              </w:rPr>
              <w:t>邀请同学起来朗读。</w:t>
            </w:r>
          </w:p>
          <w:p w14:paraId="223F1C12">
            <w:pPr>
              <w:numPr>
                <w:ilvl w:val="0"/>
                <w:numId w:val="0"/>
              </w:numPr>
              <w:spacing w:line="360" w:lineRule="auto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6.</w:t>
            </w:r>
            <w:r>
              <w:rPr>
                <w:rFonts w:hint="eastAsia"/>
              </w:rPr>
              <w:t>阅读课本第56页《茶马古道》，思考并回答下列问题：</w:t>
            </w:r>
          </w:p>
          <w:p w14:paraId="5D6AD575"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（1）关于《茶马古道》的资料中反映文化交融的事例是什么？</w:t>
            </w:r>
          </w:p>
          <w:p w14:paraId="155FBE8E"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（2）尝试说一则历史上或当前生活中民族交往交流交融的事例。</w:t>
            </w:r>
          </w:p>
          <w:p w14:paraId="4C305AE2"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7.学生将自己想说的话、感受写在便利贴上，并张贴在黑板的心形图上。</w:t>
            </w:r>
          </w:p>
        </w:tc>
        <w:tc>
          <w:tcPr>
            <w:tcW w:w="2040" w:type="dxa"/>
            <w:gridSpan w:val="2"/>
            <w:vAlign w:val="center"/>
          </w:tcPr>
          <w:p w14:paraId="0D4B7DB2">
            <w:pPr>
              <w:spacing w:line="360" w:lineRule="auto"/>
              <w:rPr>
                <w:rFonts w:hint="eastAsia" w:ascii="宋体" w:hAnsi="宋体"/>
                <w:color w:val="000000"/>
              </w:rPr>
            </w:pPr>
          </w:p>
          <w:p w14:paraId="301C2E85">
            <w:pPr>
              <w:spacing w:line="360" w:lineRule="auto"/>
              <w:rPr>
                <w:rFonts w:hint="eastAsia" w:ascii="宋体" w:hAnsi="宋体"/>
                <w:color w:val="000000"/>
              </w:rPr>
            </w:pPr>
          </w:p>
          <w:p w14:paraId="62A820FE">
            <w:pPr>
              <w:spacing w:line="360" w:lineRule="auto"/>
              <w:rPr>
                <w:rFonts w:hint="eastAsia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了解关于我国民族的基本常识。</w:t>
            </w:r>
          </w:p>
          <w:p w14:paraId="59F4FE95">
            <w:pPr>
              <w:spacing w:line="500" w:lineRule="exact"/>
              <w:jc w:val="both"/>
              <w:rPr>
                <w:rFonts w:hint="eastAsia" w:ascii="宋体" w:hAnsi="宋体"/>
                <w:color w:val="000000"/>
                <w:lang w:eastAsia="zh-CN"/>
              </w:rPr>
            </w:pPr>
          </w:p>
          <w:p w14:paraId="5CC5F610">
            <w:pPr>
              <w:spacing w:line="500" w:lineRule="exact"/>
              <w:jc w:val="both"/>
              <w:rPr>
                <w:rFonts w:hint="eastAsia" w:ascii="宋体" w:hAnsi="宋体"/>
                <w:color w:val="000000"/>
                <w:lang w:eastAsia="zh-CN"/>
              </w:rPr>
            </w:pPr>
          </w:p>
          <w:p w14:paraId="75135215">
            <w:pPr>
              <w:spacing w:line="360" w:lineRule="auto"/>
              <w:rPr>
                <w:rFonts w:hint="eastAsia" w:ascii="宋体" w:hAnsi="宋体"/>
                <w:color w:val="000000"/>
              </w:rPr>
            </w:pPr>
          </w:p>
          <w:p w14:paraId="45901768">
            <w:pPr>
              <w:spacing w:line="360" w:lineRule="auto"/>
              <w:rPr>
                <w:rFonts w:hint="eastAsia" w:ascii="宋体" w:hAnsi="宋体"/>
                <w:color w:val="000000"/>
              </w:rPr>
            </w:pPr>
          </w:p>
          <w:p w14:paraId="419B9CFD">
            <w:pPr>
              <w:spacing w:line="360" w:lineRule="auto"/>
              <w:rPr>
                <w:rFonts w:hint="eastAsia" w:ascii="宋体" w:hAnsi="宋体"/>
                <w:color w:val="000000"/>
              </w:rPr>
            </w:pPr>
          </w:p>
          <w:p w14:paraId="694813EC">
            <w:pPr>
              <w:spacing w:line="360" w:lineRule="auto"/>
              <w:rPr>
                <w:rFonts w:hint="eastAsia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由民族分布的特点引发学生的思考，从民族杂居的民族分布情况中联系到民族之间的交往、交流和交融。</w:t>
            </w:r>
          </w:p>
          <w:p w14:paraId="6A284D45">
            <w:pPr>
              <w:spacing w:line="360" w:lineRule="auto"/>
              <w:rPr>
                <w:rFonts w:hint="eastAsia" w:ascii="宋体" w:hAnsi="宋体"/>
                <w:color w:val="000000"/>
              </w:rPr>
            </w:pPr>
          </w:p>
          <w:p w14:paraId="13E5C5E3">
            <w:pPr>
              <w:spacing w:line="360" w:lineRule="auto"/>
              <w:rPr>
                <w:rFonts w:hint="eastAsia" w:ascii="宋体" w:hAnsi="宋体"/>
                <w:color w:val="000000"/>
              </w:rPr>
            </w:pPr>
          </w:p>
          <w:p w14:paraId="0BD9723A">
            <w:pPr>
              <w:spacing w:line="360" w:lineRule="auto"/>
              <w:rPr>
                <w:rFonts w:hint="eastAsia" w:ascii="宋体" w:hAnsi="宋体"/>
                <w:color w:val="000000"/>
              </w:rPr>
            </w:pPr>
          </w:p>
          <w:p w14:paraId="28B91675">
            <w:pPr>
              <w:spacing w:line="360" w:lineRule="auto"/>
              <w:rPr>
                <w:rFonts w:hint="eastAsia" w:ascii="宋体" w:hAnsi="宋体"/>
                <w:color w:val="000000"/>
              </w:rPr>
            </w:pPr>
          </w:p>
          <w:p w14:paraId="2DCBC811">
            <w:pPr>
              <w:spacing w:line="360" w:lineRule="auto"/>
              <w:rPr>
                <w:rFonts w:hint="eastAsia" w:ascii="宋体" w:hAnsi="宋体"/>
                <w:color w:val="000000"/>
              </w:rPr>
            </w:pPr>
          </w:p>
          <w:p w14:paraId="530B63DC">
            <w:pPr>
              <w:spacing w:line="360" w:lineRule="auto"/>
              <w:rPr>
                <w:rFonts w:hint="eastAsia" w:ascii="宋体" w:hAnsi="宋体"/>
                <w:color w:val="000000"/>
              </w:rPr>
            </w:pPr>
          </w:p>
          <w:p w14:paraId="1B52795A">
            <w:pPr>
              <w:spacing w:line="500" w:lineRule="exact"/>
              <w:jc w:val="both"/>
              <w:rPr>
                <w:rFonts w:hint="eastAsia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了解我国民族交往、交流、交融的历史，懂得国家的建立和建设离不开每个民族的共同努力。</w:t>
            </w:r>
          </w:p>
          <w:p w14:paraId="716C87A8">
            <w:pPr>
              <w:spacing w:line="500" w:lineRule="exact"/>
              <w:jc w:val="both"/>
              <w:rPr>
                <w:rFonts w:hint="eastAsia" w:ascii="宋体" w:hAnsi="宋体"/>
                <w:color w:val="000000"/>
              </w:rPr>
            </w:pPr>
          </w:p>
          <w:p w14:paraId="6DB38466">
            <w:pPr>
              <w:spacing w:line="500" w:lineRule="exact"/>
              <w:jc w:val="both"/>
              <w:rPr>
                <w:rFonts w:hint="eastAsia" w:ascii="宋体" w:hAnsi="宋体"/>
                <w:color w:val="000000"/>
              </w:rPr>
            </w:pPr>
          </w:p>
          <w:p w14:paraId="0BE229BF">
            <w:pPr>
              <w:spacing w:line="500" w:lineRule="exact"/>
              <w:jc w:val="both"/>
              <w:rPr>
                <w:rFonts w:hint="eastAsia" w:ascii="宋体" w:hAnsi="宋体"/>
                <w:color w:val="000000"/>
                <w:lang w:eastAsia="zh-CN"/>
              </w:rPr>
            </w:pPr>
            <w:r>
              <w:rPr>
                <w:rFonts w:hint="eastAsia" w:ascii="宋体" w:hAnsi="宋体"/>
                <w:color w:val="000000"/>
                <w:lang w:eastAsia="zh-CN"/>
              </w:rPr>
              <w:t>茶马古道是古代各族人民相互交往交流交融的重要通道，这个环节让学生初步感受各族人民合作与交流的目标。</w:t>
            </w:r>
          </w:p>
          <w:p w14:paraId="5F9EC553">
            <w:pPr>
              <w:spacing w:line="500" w:lineRule="exact"/>
              <w:jc w:val="both"/>
              <w:rPr>
                <w:rFonts w:hint="eastAsia" w:ascii="宋体" w:hAnsi="宋体"/>
                <w:color w:val="000000"/>
                <w:lang w:eastAsia="zh-CN"/>
              </w:rPr>
            </w:pPr>
          </w:p>
          <w:p w14:paraId="29F742E5">
            <w:pPr>
              <w:spacing w:line="500" w:lineRule="exact"/>
              <w:jc w:val="both"/>
              <w:rPr>
                <w:rFonts w:hint="eastAsia" w:ascii="宋体" w:hAnsi="宋体"/>
                <w:color w:val="000000"/>
                <w:lang w:eastAsia="zh-CN"/>
              </w:rPr>
            </w:pPr>
          </w:p>
          <w:p w14:paraId="35F0EEEE">
            <w:pPr>
              <w:spacing w:line="500" w:lineRule="exact"/>
              <w:jc w:val="both"/>
              <w:rPr>
                <w:rFonts w:hint="default" w:ascii="宋体" w:hAnsi="宋体"/>
                <w:color w:val="000000"/>
                <w:lang w:val="en-US" w:eastAsia="zh-CN"/>
              </w:rPr>
            </w:pPr>
          </w:p>
        </w:tc>
      </w:tr>
      <w:tr w14:paraId="4D0946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0" w:type="dxa"/>
            <w:vAlign w:val="center"/>
          </w:tcPr>
          <w:p w14:paraId="0AE20EAA"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教师总结</w:t>
            </w:r>
          </w:p>
        </w:tc>
        <w:tc>
          <w:tcPr>
            <w:tcW w:w="5750" w:type="dxa"/>
            <w:gridSpan w:val="4"/>
          </w:tcPr>
          <w:p w14:paraId="539F45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20" w:firstLineChars="200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/>
              </w:rPr>
              <w:t>我国是一个统一的多民族国家，在长期的生活和实践过程当中，各民族相互交往交流交融，相互影响、相互促进</w:t>
            </w:r>
            <w:r>
              <w:rPr>
                <w:rFonts w:hint="eastAsia"/>
                <w:lang w:eastAsia="zh-CN"/>
              </w:rPr>
              <w:t>。</w:t>
            </w:r>
            <w:r>
              <w:rPr>
                <w:rFonts w:hint="eastAsia"/>
              </w:rPr>
              <w:t>我们各民族是一个共同体，谁也离不开谁。正是由于有各民族人民的艰苦奋斗、团结互助，才有今天这个伟大的多民族国家——中国。</w:t>
            </w:r>
          </w:p>
        </w:tc>
        <w:tc>
          <w:tcPr>
            <w:tcW w:w="2040" w:type="dxa"/>
            <w:gridSpan w:val="2"/>
          </w:tcPr>
          <w:p w14:paraId="0CA69F76"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28AE5C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</w:trPr>
        <w:tc>
          <w:tcPr>
            <w:tcW w:w="1390" w:type="dxa"/>
          </w:tcPr>
          <w:p w14:paraId="53A2A27E"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  <w:p w14:paraId="2DE2D3F6">
            <w:pPr>
              <w:spacing w:line="500" w:lineRule="exact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作业设计</w:t>
            </w:r>
          </w:p>
        </w:tc>
        <w:tc>
          <w:tcPr>
            <w:tcW w:w="5750" w:type="dxa"/>
            <w:gridSpan w:val="4"/>
            <w:vAlign w:val="center"/>
          </w:tcPr>
          <w:p w14:paraId="3772B4A4">
            <w:pPr>
              <w:numPr>
                <w:ilvl w:val="0"/>
                <w:numId w:val="0"/>
              </w:numPr>
              <w:spacing w:line="500" w:lineRule="exact"/>
              <w:jc w:val="both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1.</w:t>
            </w:r>
            <w:r>
              <w:rPr>
                <w:rFonts w:hint="eastAsia"/>
                <w:lang w:eastAsia="zh-CN"/>
              </w:rPr>
              <w:t>通过收集56个民族的图片，将56个民族粘贴在下图石榴图上。</w:t>
            </w:r>
          </w:p>
          <w:p w14:paraId="6F8ABD22">
            <w:pPr>
              <w:numPr>
                <w:ilvl w:val="0"/>
                <w:numId w:val="0"/>
              </w:numPr>
              <w:spacing w:line="500" w:lineRule="exact"/>
              <w:jc w:val="both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2.上网找寻</w:t>
            </w:r>
            <w:r>
              <w:rPr>
                <w:rFonts w:hint="eastAsia"/>
              </w:rPr>
              <w:t>各民族对中华文化贡献的事例</w:t>
            </w:r>
            <w:r>
              <w:rPr>
                <w:rFonts w:hint="eastAsia"/>
                <w:lang w:eastAsia="zh-CN"/>
              </w:rPr>
              <w:t>。</w:t>
            </w:r>
          </w:p>
        </w:tc>
        <w:tc>
          <w:tcPr>
            <w:tcW w:w="2040" w:type="dxa"/>
            <w:gridSpan w:val="2"/>
          </w:tcPr>
          <w:p w14:paraId="71F57451"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3321E2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0" w:hRule="atLeast"/>
        </w:trPr>
        <w:tc>
          <w:tcPr>
            <w:tcW w:w="1390" w:type="dxa"/>
          </w:tcPr>
          <w:p w14:paraId="4D506F2F"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  <w:p w14:paraId="4F7670F1">
            <w:pPr>
              <w:spacing w:line="5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板书设计</w:t>
            </w:r>
          </w:p>
        </w:tc>
        <w:tc>
          <w:tcPr>
            <w:tcW w:w="5750" w:type="dxa"/>
            <w:gridSpan w:val="4"/>
          </w:tcPr>
          <w:p w14:paraId="71906A6F">
            <w:pPr>
              <w:spacing w:line="500" w:lineRule="exac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                         大散居</w:t>
            </w:r>
          </w:p>
          <w:p w14:paraId="1D2C1907">
            <w:pPr>
              <w:spacing w:line="500" w:lineRule="exact"/>
              <w:ind w:firstLine="1470" w:firstLineChars="7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民族分布的特点   小聚居</w:t>
            </w:r>
          </w:p>
          <w:p w14:paraId="25297D60">
            <w:pPr>
              <w:spacing w:line="500" w:lineRule="exac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                         交错杂居                     </w:t>
            </w:r>
          </w:p>
          <w:p w14:paraId="28DE20B9">
            <w:pPr>
              <w:spacing w:line="500" w:lineRule="exac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 </w:t>
            </w:r>
          </w:p>
        </w:tc>
        <w:tc>
          <w:tcPr>
            <w:tcW w:w="2040" w:type="dxa"/>
            <w:gridSpan w:val="2"/>
          </w:tcPr>
          <w:p w14:paraId="65092430">
            <w:pPr>
              <w:spacing w:line="50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</w:tbl>
    <w:p w14:paraId="108CE3AA">
      <w:pPr>
        <w:rPr>
          <w:rFonts w:ascii="宋体" w:hAnsi="宋体"/>
        </w:rPr>
      </w:pPr>
    </w:p>
    <w:sectPr>
      <w:headerReference r:id="rId3" w:type="default"/>
      <w:footerReference r:id="rId4" w:type="default"/>
      <w:pgSz w:w="11906" w:h="16838"/>
      <w:pgMar w:top="1587" w:right="1531" w:bottom="1587" w:left="1531" w:header="851" w:footer="992" w:gutter="0"/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18030">
    <w:altName w:val="仿宋"/>
    <w:panose1 w:val="02000000000000000000"/>
    <w:charset w:val="86"/>
    <w:family w:val="auto"/>
    <w:pitch w:val="default"/>
    <w:sig w:usb0="00000000" w:usb1="00000000" w:usb2="00000000" w:usb3="00000000" w:csb0="00040000" w:csb1="00000000"/>
    <w:embedRegular r:id="rId1" w:fontKey="{C647A9E8-C233-43D7-897E-74F76ABB0F61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E898AA">
    <w:pPr>
      <w:pStyle w:val="2"/>
    </w:pPr>
    <w:r>
      <w:rPr>
        <w:sz w:val="18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63FCB7BD"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4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C5dblS0AAAAAUBAAAPAAAAAAAAAAEAIAAAACIAAABkcnMvZG93bnJldi54bWxQSwEC&#10;FAAUAAAACACHTuJAT0m7K8MBAACHAwAADgAAAAAAAAABACAAAAAfAQAAZHJzL2Uyb0RvYy54bWxQ&#10;SwUGAAAAAAYABgBZAQAAV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3FCB7BD"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4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BA7A1B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doNotShadeFormData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1A66C44"/>
    <w:rsid w:val="4878616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qFormat/>
    <w:uiPriority w:val="0"/>
    <w:rPr>
      <w:rFonts w:ascii="Times New Roman" w:hAnsi="Times New Roman" w:eastAsia="宋体" w:cs="Times New Roman"/>
    </w:rPr>
  </w:style>
  <w:style w:type="table" w:default="1" w:styleId="5">
    <w:name w:val="Normal Table"/>
    <w:qFormat/>
    <w:uiPriority w:val="0"/>
    <w:rPr>
      <w:rFonts w:ascii="Times New Roman" w:hAnsi="Times New Roman" w:eastAsia="宋体" w:cs="Times New Roman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  <w:szCs w:val="18"/>
    </w:rPr>
  </w:style>
  <w:style w:type="paragraph" w:styleId="3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脚 Char"/>
    <w:link w:val="2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9">
    <w:name w:val="页眉 Char"/>
    <w:link w:val="3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0">
    <w:name w:val="apple-converted-space"/>
    <w:basedOn w:val="7"/>
    <w:qFormat/>
    <w:uiPriority w:val="0"/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1793</Words>
  <Characters>1819</Characters>
  <Paragraphs>137</Paragraphs>
  <TotalTime>10</TotalTime>
  <ScaleCrop>false</ScaleCrop>
  <LinksUpToDate>false</LinksUpToDate>
  <CharactersWithSpaces>1924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2018-05-19T15:24:00Z</dcterms:created>
  <dc:creator>lenovo</dc:creator>
  <cp:lastModifiedBy>L</cp:lastModifiedBy>
  <cp:lastPrinted>2023-03-21T23:14:00Z</cp:lastPrinted>
  <dcterms:modified xsi:type="dcterms:W3CDTF">2025-12-16T12:04:25Z</dcterms:modified>
  <dc:title>第三框《我爱我师》教学设计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5D298A785BAC496BA766DBA63969D97D_13</vt:lpwstr>
  </property>
  <property fmtid="{D5CDD505-2E9C-101B-9397-08002B2CF9AE}" pid="4" name="KSOTemplateDocerSaveRecord">
    <vt:lpwstr>eyJoZGlkIjoiOWU2YWEyODg1NDFlOGNjMDA3MGY0Y2ZlZjBlNzg0M2YiLCJ1c2VySWQiOiIxMDYwMjk1Njc4In0=</vt:lpwstr>
  </property>
</Properties>
</file>