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2" w:firstLineChars="15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六上第一单元道德与法治评分标准及部分题参考答案（50分）</w:t>
      </w:r>
    </w:p>
    <w:p>
      <w:pPr>
        <w:spacing w:line="360" w:lineRule="auto"/>
        <w:ind w:firstLine="316" w:firstLineChars="15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命制人：</w:t>
      </w:r>
      <w:r>
        <w:rPr>
          <w:rFonts w:hint="eastAsia" w:ascii="楷体" w:hAnsi="楷体" w:eastAsia="楷体" w:cs="楷体"/>
          <w:b/>
          <w:bCs/>
          <w:szCs w:val="21"/>
          <w:lang w:eastAsia="zh-CN"/>
        </w:rPr>
        <w:t>王明璇</w:t>
      </w:r>
      <w:r>
        <w:rPr>
          <w:rFonts w:hint="eastAsia" w:ascii="楷体" w:hAnsi="楷体" w:eastAsia="楷体" w:cs="楷体"/>
          <w:bCs/>
          <w:szCs w:val="21"/>
        </w:rPr>
        <w:t xml:space="preserve">                        </w:t>
      </w:r>
      <w:bookmarkStart w:id="0" w:name="_GoBack"/>
      <w:bookmarkEnd w:id="0"/>
      <w:r>
        <w:rPr>
          <w:rFonts w:hint="eastAsia" w:ascii="楷体" w:hAnsi="楷体" w:eastAsia="楷体" w:cs="楷体"/>
          <w:b/>
          <w:bCs/>
          <w:szCs w:val="21"/>
        </w:rPr>
        <w:t xml:space="preserve">  学校：</w:t>
      </w:r>
      <w:r>
        <w:rPr>
          <w:rFonts w:hint="eastAsia" w:ascii="楷体" w:hAnsi="楷体" w:eastAsia="楷体" w:cs="楷体"/>
          <w:bCs/>
          <w:szCs w:val="21"/>
        </w:rPr>
        <w:t>龙泉街道中心小学龙泉路校区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一、生活法官。每小题1分，计15分。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√  2.×  3.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  4.×  5.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6. × 7.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×   8.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 10. √  11. ×  12.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×  13.√  14.×   15. ×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二、自选超市。每小题1分，计10分。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 xml:space="preserve">   2.C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 3.A   4.C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5.C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</w:t>
      </w:r>
      <w:r>
        <w:rPr>
          <w:rFonts w:ascii="宋体" w:hAnsi="宋体" w:eastAsia="宋体"/>
          <w:sz w:val="24"/>
          <w:szCs w:val="24"/>
        </w:rPr>
        <w:t xml:space="preserve">A  </w:t>
      </w:r>
      <w:r>
        <w:rPr>
          <w:rFonts w:hint="eastAsia" w:ascii="宋体" w:hAnsi="宋体" w:eastAsia="宋体"/>
          <w:sz w:val="24"/>
          <w:szCs w:val="24"/>
        </w:rPr>
        <w:t xml:space="preserve"> 7.C    8.C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9.C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10.C</w:t>
      </w:r>
      <w:r>
        <w:rPr>
          <w:rFonts w:ascii="宋体" w:hAnsi="宋体" w:eastAsia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三、积累天地（第1题计4分，第2题计3分，计7分）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1.列举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答案参考：</w:t>
      </w:r>
      <w:r>
        <w:rPr>
          <w:rFonts w:hint="eastAsia" w:ascii="宋体" w:hAnsi="宋体"/>
          <w:sz w:val="24"/>
        </w:rPr>
        <w:t>盗窃罪、抢劫罪、绑架罪、贪污罪、交通肇事罪等</w:t>
      </w:r>
      <w:r>
        <w:rPr>
          <w:rFonts w:hint="eastAsia" w:ascii="宋体" w:hAnsi="宋体" w:eastAsia="宋体"/>
          <w:sz w:val="24"/>
          <w:szCs w:val="24"/>
        </w:rPr>
        <w:t>。每答对一条，得1分，计2分。</w:t>
      </w:r>
    </w:p>
    <w:p>
      <w:pPr>
        <w:spacing w:line="360" w:lineRule="auto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2.连线：连对一个，得1分、共3分。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四、交流平台。（共计9分）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答案参考：</w:t>
      </w:r>
      <w:r>
        <w:rPr>
          <w:rFonts w:hint="eastAsia" w:ascii="宋体" w:hAnsi="宋体"/>
          <w:sz w:val="24"/>
        </w:rPr>
        <w:t>国家宪法日的设立，不仅是增加了一个纪念日，更是全民的宪法教育日、普及日、深化日，有助于形成举国上下尊重宪法，宪法至上，用宪法维护人民权益的社会氛围。</w:t>
      </w:r>
      <w:r>
        <w:rPr>
          <w:rFonts w:hint="eastAsia" w:ascii="宋体" w:hAnsi="宋体" w:eastAsia="宋体"/>
          <w:sz w:val="24"/>
          <w:szCs w:val="24"/>
        </w:rPr>
        <w:t>（言之有理即可，共4分）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答案参考：课本20页相关内容。（评分标准：语言准确清晰、表述完整。酌情计分，共5分）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五、实践乐园。（第1题2分；第2题1分；第3题6分，共计9分）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1.答案参考：凸显宪法作用大，言之有理即可，共2分。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2.答案参考：根本法。1分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3.答案参考：课本第二课相关内容。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评分标准：内容准确详实，表达条理清楚，图文并茂。可分三档得分：一档4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6分，二档2---3分，三档0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1分。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5586"/>
    <w:rsid w:val="00002C88"/>
    <w:rsid w:val="0010542B"/>
    <w:rsid w:val="001B4898"/>
    <w:rsid w:val="002D7222"/>
    <w:rsid w:val="00300167"/>
    <w:rsid w:val="003A6C9D"/>
    <w:rsid w:val="00445F76"/>
    <w:rsid w:val="004C696B"/>
    <w:rsid w:val="00546FA8"/>
    <w:rsid w:val="008B0821"/>
    <w:rsid w:val="009F5586"/>
    <w:rsid w:val="00A14A63"/>
    <w:rsid w:val="00DF62F8"/>
    <w:rsid w:val="00FD6BA0"/>
    <w:rsid w:val="00FF253C"/>
    <w:rsid w:val="6E576975"/>
    <w:rsid w:val="7D46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1</Pages>
  <Words>98</Words>
  <Characters>563</Characters>
  <Lines>4</Lines>
  <Paragraphs>1</Paragraphs>
  <TotalTime>57</TotalTime>
  <ScaleCrop>false</ScaleCrop>
  <LinksUpToDate>false</LinksUpToDate>
  <CharactersWithSpaces>660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2020-10-01T16:38:00Z</dcterms:created>
  <dc:creator>倪有鹏</dc:creator>
  <cp:lastModifiedBy>蝴蝶飞飞</cp:lastModifiedBy>
  <cp:lastPrinted>2020-11-28T08:00:14Z</cp:lastPrinted>
  <dcterms:modified xsi:type="dcterms:W3CDTF">2020-11-28T08:00:21Z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