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22" w:firstLineChars="150"/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六上第一单元道德与法治评分标准及部分题参考答案（50分）</w:t>
      </w:r>
    </w:p>
    <w:p>
      <w:pPr>
        <w:spacing w:line="360" w:lineRule="auto"/>
        <w:ind w:firstLine="316" w:firstLineChars="150"/>
        <w:rPr>
          <w:rFonts w:ascii="楷体" w:hAnsi="楷体" w:eastAsia="楷体" w:cs="楷体"/>
          <w:bCs/>
          <w:szCs w:val="21"/>
        </w:rPr>
      </w:pPr>
      <w:r>
        <w:rPr>
          <w:rFonts w:hint="eastAsia" w:ascii="楷体" w:hAnsi="楷体" w:eastAsia="楷体" w:cs="楷体"/>
          <w:b/>
          <w:bCs/>
          <w:szCs w:val="21"/>
        </w:rPr>
        <w:t>命制人：</w:t>
      </w:r>
      <w:r>
        <w:rPr>
          <w:rFonts w:hint="eastAsia" w:ascii="楷体" w:hAnsi="楷体" w:eastAsia="楷体" w:cs="楷体"/>
          <w:bCs/>
          <w:szCs w:val="21"/>
        </w:rPr>
        <w:t xml:space="preserve">黄梅                            </w:t>
      </w:r>
      <w:r>
        <w:rPr>
          <w:rFonts w:hint="eastAsia" w:ascii="楷体" w:hAnsi="楷体" w:eastAsia="楷体" w:cs="楷体"/>
          <w:b/>
          <w:bCs/>
          <w:szCs w:val="21"/>
        </w:rPr>
        <w:t xml:space="preserve">   学校：</w:t>
      </w:r>
      <w:r>
        <w:rPr>
          <w:rFonts w:hint="eastAsia" w:ascii="楷体" w:hAnsi="楷体" w:eastAsia="楷体" w:cs="楷体"/>
          <w:bCs/>
          <w:szCs w:val="21"/>
        </w:rPr>
        <w:t>龙泉街道中心小学龙泉路校区</w:t>
      </w:r>
    </w:p>
    <w:p>
      <w:p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一、生活法官。每小题1分，计15分。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rFonts w:hint="eastAsia" w:ascii="宋体" w:hAnsi="宋体" w:eastAsia="宋体"/>
          <w:sz w:val="24"/>
          <w:szCs w:val="24"/>
        </w:rPr>
        <w:t>√  2.×  3.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√  4.×  5.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√</w:t>
      </w:r>
      <w:r>
        <w:rPr>
          <w:rFonts w:hint="eastAsia" w:ascii="宋体" w:hAnsi="宋体" w:eastAsia="宋体"/>
          <w:color w:val="FF0000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6.√  7.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√   8.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√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9.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×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 10.×  11.√  12.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√  13.√  14.×   15.√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二、自选超市。每小题1分，计10分。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ascii="宋体" w:hAnsi="宋体" w:eastAsia="宋体"/>
          <w:sz w:val="24"/>
          <w:szCs w:val="24"/>
        </w:rPr>
        <w:t>C</w:t>
      </w:r>
      <w:r>
        <w:rPr>
          <w:rFonts w:hint="eastAsia" w:ascii="宋体" w:hAnsi="宋体" w:eastAsia="宋体"/>
          <w:sz w:val="24"/>
          <w:szCs w:val="24"/>
        </w:rPr>
        <w:t xml:space="preserve">   2.</w:t>
      </w:r>
      <w:r>
        <w:rPr>
          <w:rFonts w:ascii="宋体" w:hAnsi="宋体" w:eastAsia="宋体"/>
          <w:sz w:val="24"/>
          <w:szCs w:val="24"/>
        </w:rPr>
        <w:t xml:space="preserve">B  </w:t>
      </w:r>
      <w:r>
        <w:rPr>
          <w:rFonts w:hint="eastAsia" w:ascii="宋体" w:hAnsi="宋体" w:eastAsia="宋体"/>
          <w:sz w:val="24"/>
          <w:szCs w:val="24"/>
        </w:rPr>
        <w:t xml:space="preserve">  3.C   4.B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5.A</w:t>
      </w:r>
      <w:r>
        <w:rPr>
          <w:rFonts w:ascii="宋体" w:hAnsi="宋体" w:eastAsia="宋体"/>
          <w:sz w:val="24"/>
          <w:szCs w:val="24"/>
        </w:rPr>
        <w:t xml:space="preserve">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6.</w:t>
      </w:r>
      <w:r>
        <w:rPr>
          <w:rFonts w:ascii="宋体" w:hAnsi="宋体" w:eastAsia="宋体"/>
          <w:sz w:val="24"/>
          <w:szCs w:val="24"/>
        </w:rPr>
        <w:t xml:space="preserve">A  </w:t>
      </w:r>
      <w:r>
        <w:rPr>
          <w:rFonts w:hint="eastAsia" w:ascii="宋体" w:hAnsi="宋体" w:eastAsia="宋体"/>
          <w:sz w:val="24"/>
          <w:szCs w:val="24"/>
        </w:rPr>
        <w:t xml:space="preserve"> 7.C    8.A</w:t>
      </w:r>
      <w:r>
        <w:rPr>
          <w:rFonts w:ascii="宋体" w:hAnsi="宋体" w:eastAsia="宋体"/>
          <w:sz w:val="24"/>
          <w:szCs w:val="24"/>
        </w:rPr>
        <w:t xml:space="preserve">  </w:t>
      </w:r>
      <w:r>
        <w:rPr>
          <w:rFonts w:hint="eastAsia" w:ascii="宋体" w:hAnsi="宋体" w:eastAsia="宋体"/>
          <w:sz w:val="24"/>
          <w:szCs w:val="24"/>
        </w:rPr>
        <w:t xml:space="preserve"> 9.C</w:t>
      </w:r>
      <w:r>
        <w:rPr>
          <w:rFonts w:ascii="宋体" w:hAnsi="宋体" w:eastAsia="宋体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 xml:space="preserve"> 10.D</w:t>
      </w:r>
      <w:r>
        <w:rPr>
          <w:rFonts w:ascii="宋体" w:hAnsi="宋体" w:eastAsia="宋体"/>
          <w:sz w:val="24"/>
          <w:szCs w:val="24"/>
        </w:rPr>
        <w:t xml:space="preserve">  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三、积累天地（第1题计4分，第2题计4分，计8分）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1.列举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（1）答案参考：课本6页。每答对一条，得0.5分，计2分。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（2）答案参考：课本14页。每答出一条得0.5分，共2分。</w:t>
      </w:r>
    </w:p>
    <w:p>
      <w:pPr>
        <w:spacing w:line="360" w:lineRule="auto"/>
        <w:rPr>
          <w:rFonts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2.连线：连对一个，得0.5分、共4分。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四、交流平台。（计5分）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答案参考：课本第5页、8页等内容，每答对一条，得0.5分，计2分。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 w:ascii="宋体" w:hAnsi="宋体" w:eastAsia="宋体"/>
          <w:sz w:val="24"/>
          <w:szCs w:val="24"/>
        </w:rPr>
        <w:t>答案参考：课本9--11页相关内容。评分标准：凸显法律作用大，语言准确清晰、表述完整。酌情计分，共3分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五、实践乐园。（第1题2分；第2题3分；第3题2分；第4题5分，计12分）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1.答案参考：课本21页，共2分。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2.答案参考：课本17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18页，每答出一条得1分，共3分。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3.答案参考：课本20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21页相关内容。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评分标准：只要是维护、宣传宪法的做法都可以，每写出1条计1分，共2分。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4.答案参考：教材12---19页相关内容。如：宪法是国家的根本法，是制定其他法律的基础和依据，它规定了一个国家的根本制度和根本任务，规定了公民所享有的基本权利和必须履行的基本义务。同时宪法规定行使国家权力的各个国家机关，具有最高的法律效力、法律权威、法律地位等。</w:t>
      </w:r>
    </w:p>
    <w:p>
      <w:pPr>
        <w:spacing w:line="360" w:lineRule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评分标准：内容准确详实，表达条理清楚，图文并茂。可分三档得分：一档4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5分，二档2---3分，三档0</w:t>
      </w:r>
      <w:r>
        <w:rPr>
          <w:rFonts w:ascii="宋体" w:hAnsi="宋体" w:eastAsia="宋体"/>
          <w:sz w:val="24"/>
          <w:szCs w:val="24"/>
        </w:rPr>
        <w:t>—</w:t>
      </w:r>
      <w:r>
        <w:rPr>
          <w:rFonts w:hint="eastAsia" w:ascii="宋体" w:hAnsi="宋体" w:eastAsia="宋体"/>
          <w:sz w:val="24"/>
          <w:szCs w:val="24"/>
        </w:rPr>
        <w:t>1分。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586"/>
    <w:rsid w:val="00002C88"/>
    <w:rsid w:val="0010542B"/>
    <w:rsid w:val="002D7222"/>
    <w:rsid w:val="00300167"/>
    <w:rsid w:val="003A6C9D"/>
    <w:rsid w:val="00445F76"/>
    <w:rsid w:val="004C696B"/>
    <w:rsid w:val="008B0821"/>
    <w:rsid w:val="009F5586"/>
    <w:rsid w:val="00A14A63"/>
    <w:rsid w:val="00DF62F8"/>
    <w:rsid w:val="00FF253C"/>
    <w:rsid w:val="7D46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1</Pages>
  <Words>121</Words>
  <Characters>696</Characters>
  <Lines>5</Lines>
  <Paragraphs>1</Paragraphs>
  <TotalTime>44</TotalTime>
  <ScaleCrop>false</ScaleCrop>
  <LinksUpToDate>false</LinksUpToDate>
  <CharactersWithSpaces>816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2020-10-01T16:38:00Z</dcterms:created>
  <dc:creator>倪有鹏</dc:creator>
  <cp:lastModifiedBy>Lenovo</cp:lastModifiedBy>
  <dcterms:modified xsi:type="dcterms:W3CDTF">2020-10-23T10:07:33Z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